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08"/>
        <w:gridCol w:w="2835"/>
        <w:gridCol w:w="2552"/>
        <w:gridCol w:w="1701"/>
      </w:tblGrid>
      <w:tr w:rsidR="00770ADB" w:rsidRPr="003E2631" w:rsidTr="00342904">
        <w:trPr>
          <w:trHeight w:val="413"/>
        </w:trPr>
        <w:tc>
          <w:tcPr>
            <w:tcW w:w="851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b/>
                <w:color w:val="000000"/>
                <w:szCs w:val="21"/>
              </w:rPr>
              <w:t>包号</w:t>
            </w: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b/>
                <w:color w:val="000000"/>
                <w:szCs w:val="21"/>
              </w:rPr>
              <w:t>设备名称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b/>
                <w:color w:val="000000"/>
                <w:szCs w:val="21"/>
              </w:rPr>
              <w:t>数量（台/套）</w:t>
            </w:r>
          </w:p>
        </w:tc>
        <w:tc>
          <w:tcPr>
            <w:tcW w:w="1701" w:type="dxa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b/>
                <w:color w:val="000000"/>
                <w:szCs w:val="21"/>
              </w:rPr>
              <w:t>预算控制价</w:t>
            </w:r>
          </w:p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b/>
                <w:color w:val="000000"/>
                <w:szCs w:val="21"/>
              </w:rPr>
              <w:t>（万元）</w:t>
            </w:r>
          </w:p>
        </w:tc>
      </w:tr>
      <w:tr w:rsidR="00770ADB" w:rsidRPr="003E2631" w:rsidTr="00342904">
        <w:trPr>
          <w:trHeight w:val="387"/>
        </w:trPr>
        <w:tc>
          <w:tcPr>
            <w:tcW w:w="851" w:type="dxa"/>
            <w:vMerge w:val="restart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包一</w:t>
            </w: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动态血糖监测仪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 w:val="restart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568</w:t>
            </w: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  <w:lang w:val="zh-CN"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腹透机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  <w:lang w:val="zh-CN"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  <w:lang w:val="zh-CN"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呼吸机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  <w:lang w:val="zh-CN"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2台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麻醉机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2台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血管神经病变治疗仪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血栓抗压泵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胰岛素泵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2台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注射单泵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71台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注射双泵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16台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输液泵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8台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 xml:space="preserve"> 心电监护仪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69台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高端监护仪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7台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高端呼吸机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 w:val="restart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包二</w:t>
            </w: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耳鼻喉科综合治疗台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4台</w:t>
            </w:r>
          </w:p>
        </w:tc>
        <w:tc>
          <w:tcPr>
            <w:tcW w:w="1701" w:type="dxa"/>
            <w:vMerge w:val="restart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330</w:t>
            </w: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眼压计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眼用AB超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电脑验光仪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血透机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5台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动态心电图仪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智能上下肢康复训练器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床边下肢康复训练器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排痰机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心电图机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2台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除颤监护仪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腰椎牵引床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1张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颈椎牵引治疗架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辐射巡检仪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温箱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7台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骨密度仪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纯水机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无创呼吸机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熏蒸治疗仪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内热针治疗仪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 w:val="restart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包三</w:t>
            </w: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65寸智能会诊显示系统</w:t>
            </w:r>
          </w:p>
        </w:tc>
        <w:tc>
          <w:tcPr>
            <w:tcW w:w="2552" w:type="dxa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 w:val="restart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50</w:t>
            </w: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4M彩色审核级诊断显示器</w:t>
            </w:r>
          </w:p>
        </w:tc>
        <w:tc>
          <w:tcPr>
            <w:tcW w:w="2552" w:type="dxa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3台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5M数字化乳腺诊断显示器</w:t>
            </w:r>
          </w:p>
        </w:tc>
        <w:tc>
          <w:tcPr>
            <w:tcW w:w="2552" w:type="dxa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2M灰阶诊断显示器</w:t>
            </w:r>
          </w:p>
        </w:tc>
        <w:tc>
          <w:tcPr>
            <w:tcW w:w="2552" w:type="dxa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7台</w:t>
            </w:r>
          </w:p>
        </w:tc>
        <w:tc>
          <w:tcPr>
            <w:tcW w:w="1701" w:type="dxa"/>
            <w:vMerge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 w:val="restart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包四</w:t>
            </w: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全自动牙科手机灭菌器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701" w:type="dxa"/>
            <w:vMerge w:val="restart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常规牙椅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8</w:t>
            </w: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1701" w:type="dxa"/>
            <w:vMerge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  <w:tr w:rsidR="00770ADB" w:rsidRPr="003E2631" w:rsidTr="00342904">
        <w:trPr>
          <w:trHeight w:val="295"/>
        </w:trPr>
        <w:tc>
          <w:tcPr>
            <w:tcW w:w="851" w:type="dxa"/>
            <w:vMerge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0ADB" w:rsidRPr="003E2631" w:rsidRDefault="00770ADB" w:rsidP="0034290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E2631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高端牙椅</w:t>
            </w:r>
          </w:p>
        </w:tc>
        <w:tc>
          <w:tcPr>
            <w:tcW w:w="2552" w:type="dxa"/>
            <w:vAlign w:val="center"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</w:pPr>
            <w:r w:rsidRPr="003E2631"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1</w:t>
            </w:r>
            <w:r w:rsidRPr="003E2631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1701" w:type="dxa"/>
            <w:vMerge/>
          </w:tcPr>
          <w:p w:rsidR="00770ADB" w:rsidRPr="003E2631" w:rsidRDefault="00770ADB" w:rsidP="0034290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</w:p>
        </w:tc>
      </w:tr>
    </w:tbl>
    <w:p w:rsidR="000D04E6" w:rsidRDefault="000D04E6"/>
    <w:sectPr w:rsidR="000D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4E6" w:rsidRDefault="000D04E6" w:rsidP="00770ADB">
      <w:r>
        <w:separator/>
      </w:r>
    </w:p>
  </w:endnote>
  <w:endnote w:type="continuationSeparator" w:id="1">
    <w:p w:rsidR="000D04E6" w:rsidRDefault="000D04E6" w:rsidP="00770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4E6" w:rsidRDefault="000D04E6" w:rsidP="00770ADB">
      <w:r>
        <w:separator/>
      </w:r>
    </w:p>
  </w:footnote>
  <w:footnote w:type="continuationSeparator" w:id="1">
    <w:p w:rsidR="000D04E6" w:rsidRDefault="000D04E6" w:rsidP="00770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ADB"/>
    <w:rsid w:val="000D04E6"/>
    <w:rsid w:val="0077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0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A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0A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A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2017-09-25T06:42:00Z</dcterms:created>
  <dcterms:modified xsi:type="dcterms:W3CDTF">2017-09-25T06:42:00Z</dcterms:modified>
</cp:coreProperties>
</file>