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075"/>
        <w:gridCol w:w="7962"/>
      </w:tblGrid>
      <w:tr w:rsidR="0058675C" w:rsidTr="003615DB">
        <w:tc>
          <w:tcPr>
            <w:tcW w:w="9606" w:type="dxa"/>
            <w:gridSpan w:val="3"/>
            <w:vAlign w:val="center"/>
          </w:tcPr>
          <w:p w:rsidR="0058675C" w:rsidRDefault="0058675C" w:rsidP="003615DB">
            <w:pPr>
              <w:pStyle w:val="a5"/>
              <w:adjustRightInd w:val="0"/>
              <w:snapToGrid w:val="0"/>
              <w:ind w:firstLineChars="247" w:firstLine="521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2合同包参数</w:t>
            </w:r>
          </w:p>
        </w:tc>
      </w:tr>
      <w:tr w:rsidR="0058675C" w:rsidTr="003615DB">
        <w:tc>
          <w:tcPr>
            <w:tcW w:w="569" w:type="dxa"/>
            <w:vAlign w:val="center"/>
          </w:tcPr>
          <w:p w:rsidR="0058675C" w:rsidRDefault="0058675C" w:rsidP="003615DB">
            <w:pPr>
              <w:pStyle w:val="a5"/>
              <w:adjustRightInd w:val="0"/>
              <w:snapToGrid w:val="0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号序</w:t>
            </w:r>
          </w:p>
        </w:tc>
        <w:tc>
          <w:tcPr>
            <w:tcW w:w="1075" w:type="dxa"/>
            <w:vAlign w:val="center"/>
          </w:tcPr>
          <w:p w:rsidR="0058675C" w:rsidRDefault="0058675C" w:rsidP="003615DB">
            <w:pPr>
              <w:pStyle w:val="a5"/>
              <w:adjustRightInd w:val="0"/>
              <w:snapToGrid w:val="0"/>
              <w:ind w:firstLineChars="100" w:firstLine="211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设备名称</w:t>
            </w:r>
          </w:p>
        </w:tc>
        <w:tc>
          <w:tcPr>
            <w:tcW w:w="7962" w:type="dxa"/>
            <w:vAlign w:val="center"/>
          </w:tcPr>
          <w:p w:rsidR="0058675C" w:rsidRDefault="0058675C" w:rsidP="003615DB">
            <w:pPr>
              <w:pStyle w:val="a5"/>
              <w:adjustRightInd w:val="0"/>
              <w:snapToGrid w:val="0"/>
              <w:ind w:firstLineChars="247" w:firstLine="521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设备参数</w:t>
            </w:r>
          </w:p>
        </w:tc>
      </w:tr>
      <w:tr w:rsidR="0058675C" w:rsidTr="003615DB">
        <w:tc>
          <w:tcPr>
            <w:tcW w:w="569" w:type="dxa"/>
            <w:vAlign w:val="center"/>
          </w:tcPr>
          <w:p w:rsidR="0058675C" w:rsidRDefault="0058675C" w:rsidP="003615DB">
            <w:pPr>
              <w:pStyle w:val="a5"/>
              <w:adjustRightInd w:val="0"/>
              <w:snapToGrid w:val="0"/>
              <w:ind w:firstLineChars="345" w:firstLine="727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11</w:t>
            </w:r>
          </w:p>
        </w:tc>
        <w:tc>
          <w:tcPr>
            <w:tcW w:w="1075" w:type="dxa"/>
            <w:vAlign w:val="center"/>
          </w:tcPr>
          <w:p w:rsidR="0058675C" w:rsidRDefault="0058675C" w:rsidP="003615DB">
            <w:pPr>
              <w:pStyle w:val="a5"/>
              <w:adjustRightInd w:val="0"/>
              <w:snapToGrid w:val="0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移动式直接数字化摄影系统（1台）</w:t>
            </w:r>
          </w:p>
          <w:p w:rsidR="0058675C" w:rsidRDefault="0058675C" w:rsidP="003615DB">
            <w:pPr>
              <w:pStyle w:val="a5"/>
              <w:adjustRightInd w:val="0"/>
              <w:snapToGrid w:val="0"/>
              <w:ind w:firstLineChars="100" w:firstLine="211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962" w:type="dxa"/>
            <w:vAlign w:val="center"/>
          </w:tcPr>
          <w:p w:rsidR="0058675C" w:rsidRDefault="0058675C" w:rsidP="0058675C">
            <w:pPr>
              <w:widowControl w:val="0"/>
              <w:numPr>
                <w:ilvl w:val="0"/>
                <w:numId w:val="1"/>
              </w:numPr>
              <w:tabs>
                <w:tab w:val="left" w:pos="5580"/>
              </w:tabs>
              <w:adjustRightInd/>
              <w:snapToGrid/>
              <w:spacing w:after="0" w:line="260" w:lineRule="exact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设备名称：移动式直接数字化摄影系统</w:t>
            </w:r>
          </w:p>
          <w:p w:rsidR="0058675C" w:rsidRDefault="0058675C" w:rsidP="0058675C">
            <w:pPr>
              <w:widowControl w:val="0"/>
              <w:numPr>
                <w:ilvl w:val="0"/>
                <w:numId w:val="1"/>
              </w:numPr>
              <w:tabs>
                <w:tab w:val="left" w:pos="5580"/>
              </w:tabs>
              <w:adjustRightInd/>
              <w:snapToGrid/>
              <w:spacing w:after="0" w:line="260" w:lineRule="exact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数量：一台</w:t>
            </w:r>
          </w:p>
          <w:p w:rsidR="0058675C" w:rsidRDefault="0058675C" w:rsidP="0058675C">
            <w:pPr>
              <w:widowControl w:val="0"/>
              <w:numPr>
                <w:ilvl w:val="0"/>
                <w:numId w:val="1"/>
              </w:numPr>
              <w:tabs>
                <w:tab w:val="left" w:pos="5580"/>
              </w:tabs>
              <w:adjustRightInd/>
              <w:snapToGrid/>
              <w:spacing w:after="0" w:line="260" w:lineRule="exact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设备用途说明：广泛应用于医疗单位作为危重病人、手术室、隔离室、骨科、</w:t>
            </w:r>
            <w:r>
              <w:rPr>
                <w:rFonts w:ascii="宋体" w:hAnsi="宋体" w:hint="eastAsia"/>
                <w:color w:val="000000"/>
              </w:rPr>
              <w:t>ICU</w:t>
            </w:r>
            <w:r>
              <w:rPr>
                <w:rFonts w:ascii="宋体" w:hAnsi="宋体" w:hint="eastAsia"/>
                <w:color w:val="000000"/>
              </w:rPr>
              <w:t>、急诊室或病房</w:t>
            </w:r>
            <w:r>
              <w:rPr>
                <w:rFonts w:ascii="宋体" w:hAnsi="宋体"/>
                <w:color w:val="000000"/>
              </w:rPr>
              <w:t>X</w:t>
            </w:r>
            <w:r>
              <w:rPr>
                <w:rFonts w:ascii="宋体" w:hAnsi="宋体" w:hint="eastAsia"/>
                <w:color w:val="000000"/>
              </w:rPr>
              <w:t>射线数字摄影诊断之用，亦可作为常规</w:t>
            </w:r>
            <w:r>
              <w:rPr>
                <w:rFonts w:ascii="宋体" w:hAnsi="宋体" w:hint="eastAsia"/>
                <w:color w:val="000000"/>
              </w:rPr>
              <w:t>X</w:t>
            </w:r>
            <w:r>
              <w:rPr>
                <w:rFonts w:ascii="宋体" w:hAnsi="宋体" w:hint="eastAsia"/>
                <w:color w:val="000000"/>
              </w:rPr>
              <w:t>射线诊察室的备用设备，可满足人体的头部、四肢、胸腔、脊柱、腰椎等全身各部位的数字化摄影。</w:t>
            </w:r>
          </w:p>
          <w:p w:rsidR="0058675C" w:rsidRDefault="0058675C" w:rsidP="0058675C">
            <w:pPr>
              <w:widowControl w:val="0"/>
              <w:numPr>
                <w:ilvl w:val="0"/>
                <w:numId w:val="1"/>
              </w:numPr>
              <w:tabs>
                <w:tab w:val="left" w:pos="5580"/>
              </w:tabs>
              <w:adjustRightInd/>
              <w:snapToGrid/>
              <w:spacing w:after="0" w:line="260" w:lineRule="exact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设备主要构成：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4.1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移动推车</w:t>
            </w: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台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4.2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发生器</w:t>
            </w: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套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4.3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X</w:t>
            </w:r>
            <w:r>
              <w:rPr>
                <w:rFonts w:ascii="宋体" w:hAnsi="宋体" w:hint="eastAsia"/>
                <w:color w:val="000000"/>
              </w:rPr>
              <w:t>线球管</w:t>
            </w: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套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4.4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束光器</w:t>
            </w: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套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4.5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平板探测器</w:t>
            </w: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套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4.6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数字图像软件</w:t>
            </w: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套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4.7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内置式电脑工作站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4.8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高压电缆</w:t>
            </w:r>
            <w:r>
              <w:rPr>
                <w:rFonts w:ascii="宋体" w:hAnsi="宋体" w:hint="eastAsia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套</w:t>
            </w:r>
          </w:p>
          <w:p w:rsidR="0058675C" w:rsidRDefault="0058675C" w:rsidP="0058675C">
            <w:pPr>
              <w:widowControl w:val="0"/>
              <w:numPr>
                <w:ilvl w:val="0"/>
                <w:numId w:val="1"/>
              </w:numPr>
              <w:tabs>
                <w:tab w:val="left" w:pos="5580"/>
              </w:tabs>
              <w:adjustRightInd/>
              <w:snapToGrid/>
              <w:spacing w:after="0" w:line="260" w:lineRule="exact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主要技术及系统概述：</w:t>
            </w:r>
          </w:p>
          <w:p w:rsidR="0058675C" w:rsidRDefault="0058675C" w:rsidP="0058675C">
            <w:pPr>
              <w:tabs>
                <w:tab w:val="left" w:pos="5580"/>
              </w:tabs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5.1</w:t>
            </w:r>
            <w:r>
              <w:rPr>
                <w:rFonts w:ascii="宋体" w:hAnsi="宋体" w:hint="eastAsia"/>
                <w:color w:val="000000"/>
              </w:rPr>
              <w:t>、分体式高频高压发生器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5.1.1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最大功率：≥</w:t>
            </w:r>
            <w:r>
              <w:rPr>
                <w:rFonts w:ascii="宋体" w:hAnsi="宋体" w:hint="eastAsia"/>
                <w:color w:val="000000"/>
              </w:rPr>
              <w:t>16kW</w:t>
            </w:r>
            <w:r>
              <w:rPr>
                <w:rFonts w:ascii="宋体" w:hAnsi="宋体" w:hint="eastAsia"/>
                <w:color w:val="000000"/>
              </w:rPr>
              <w:t>；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5.1.2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最高输出电压：≥</w:t>
            </w:r>
            <w:r>
              <w:rPr>
                <w:rFonts w:ascii="宋体" w:hAnsi="宋体" w:hint="eastAsia"/>
                <w:color w:val="000000"/>
              </w:rPr>
              <w:t>125kV</w:t>
            </w:r>
            <w:r>
              <w:rPr>
                <w:rFonts w:ascii="宋体" w:hAnsi="宋体" w:hint="eastAsia"/>
                <w:color w:val="000000"/>
              </w:rPr>
              <w:t>；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5.1.3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最大输出电流：≥</w:t>
            </w:r>
            <w:r>
              <w:rPr>
                <w:rFonts w:ascii="宋体" w:hAnsi="宋体" w:hint="eastAsia"/>
                <w:color w:val="000000"/>
              </w:rPr>
              <w:t>160mA</w:t>
            </w:r>
            <w:r>
              <w:rPr>
                <w:rFonts w:ascii="宋体" w:hAnsi="宋体" w:hint="eastAsia"/>
                <w:color w:val="000000"/>
              </w:rPr>
              <w:t>；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5.1.4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摄影管电压：≥</w:t>
            </w:r>
            <w:r>
              <w:rPr>
                <w:rFonts w:ascii="宋体" w:hAnsi="宋体" w:hint="eastAsia"/>
                <w:color w:val="000000"/>
              </w:rPr>
              <w:t>40</w:t>
            </w:r>
            <w:r>
              <w:rPr>
                <w:rFonts w:ascii="宋体" w:hAnsi="宋体" w:hint="eastAsia"/>
                <w:color w:val="000000"/>
              </w:rPr>
              <w:t>～</w:t>
            </w:r>
            <w:r>
              <w:rPr>
                <w:rFonts w:ascii="宋体" w:hAnsi="宋体" w:hint="eastAsia"/>
                <w:color w:val="000000"/>
              </w:rPr>
              <w:t>125KV</w:t>
            </w:r>
            <w:r>
              <w:rPr>
                <w:rFonts w:ascii="宋体" w:hAnsi="宋体" w:hint="eastAsia"/>
                <w:color w:val="000000"/>
              </w:rPr>
              <w:t>，连续可调；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5.1.5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摄影管电流：≥</w:t>
            </w:r>
            <w:r>
              <w:rPr>
                <w:rFonts w:ascii="宋体" w:hAnsi="宋体" w:hint="eastAsia"/>
                <w:color w:val="000000"/>
              </w:rPr>
              <w:t>16</w:t>
            </w:r>
            <w:r>
              <w:rPr>
                <w:rFonts w:ascii="宋体" w:hAnsi="宋体" w:hint="eastAsia"/>
                <w:color w:val="000000"/>
              </w:rPr>
              <w:t>～</w:t>
            </w:r>
            <w:r>
              <w:rPr>
                <w:rFonts w:ascii="宋体" w:hAnsi="宋体" w:hint="eastAsia"/>
                <w:color w:val="000000"/>
              </w:rPr>
              <w:t>200mA</w:t>
            </w:r>
            <w:r>
              <w:rPr>
                <w:rFonts w:ascii="宋体" w:hAnsi="宋体" w:hint="eastAsia"/>
                <w:color w:val="000000"/>
              </w:rPr>
              <w:t>；分</w:t>
            </w: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档可调；</w:t>
            </w:r>
          </w:p>
          <w:p w:rsidR="0058675C" w:rsidRDefault="0058675C" w:rsidP="0058675C">
            <w:pPr>
              <w:spacing w:line="260" w:lineRule="exact"/>
              <w:ind w:leftChars="-5" w:left="-11" w:firstLineChars="4" w:firstLine="9"/>
              <w:rPr>
                <w:rFonts w:ascii="宋体" w:hAnsi="宋体"/>
                <w:color w:val="000000"/>
              </w:rPr>
            </w:pPr>
            <w:r>
              <w:rPr>
                <w:rFonts w:ascii="宋体-PUA" w:eastAsia="黑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5.1.6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摄影时间：≥</w:t>
            </w:r>
            <w:r>
              <w:rPr>
                <w:rFonts w:ascii="宋体" w:hAnsi="宋体" w:hint="eastAsia"/>
                <w:color w:val="000000"/>
              </w:rPr>
              <w:t>0.002</w:t>
            </w:r>
            <w:r>
              <w:rPr>
                <w:rFonts w:ascii="宋体" w:hAnsi="宋体" w:hint="eastAsia"/>
                <w:color w:val="000000"/>
              </w:rPr>
              <w:t>～</w:t>
            </w:r>
            <w:r>
              <w:rPr>
                <w:rFonts w:ascii="宋体" w:hAnsi="宋体" w:hint="eastAsia"/>
                <w:color w:val="000000"/>
              </w:rPr>
              <w:t>6.3S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5.1.7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控制台</w:t>
            </w:r>
            <w:r>
              <w:rPr>
                <w:rFonts w:ascii="宋体" w:hAnsi="宋体" w:hint="eastAsia"/>
                <w:color w:val="000000"/>
              </w:rPr>
              <w:t>特点：具备故障自诊断功能，防过载保护，开机自检，触摸控制功能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5.1.8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>摄影条件智能化控制：可存储摄影剂量条件，开机自检功能，故障显示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5.1.9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>操作键盘功能：通过软件加载的液晶触摸显示屏，实时显示</w:t>
            </w:r>
          </w:p>
          <w:p w:rsidR="0058675C" w:rsidRDefault="0058675C" w:rsidP="003615DB">
            <w:pPr>
              <w:tabs>
                <w:tab w:val="left" w:pos="5580"/>
              </w:tabs>
              <w:spacing w:line="2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5.2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 xml:space="preserve"> X</w:t>
            </w:r>
            <w:r>
              <w:rPr>
                <w:rFonts w:ascii="宋体" w:hAnsi="宋体" w:cs="宋体" w:hint="eastAsia"/>
                <w:color w:val="000000"/>
              </w:rPr>
              <w:t>线</w:t>
            </w:r>
            <w:r>
              <w:rPr>
                <w:rFonts w:ascii="宋体" w:hAnsi="宋体" w:hint="eastAsia"/>
                <w:color w:val="000000"/>
              </w:rPr>
              <w:t>球管</w:t>
            </w:r>
          </w:p>
          <w:p w:rsidR="0058675C" w:rsidRDefault="0058675C" w:rsidP="003615DB">
            <w:pPr>
              <w:spacing w:line="260" w:lineRule="exact"/>
              <w:rPr>
                <w:rFonts w:ascii="宋体" w:hAnsi="宋体"/>
                <w:color w:val="000000"/>
              </w:rPr>
            </w:pPr>
            <w:r>
              <w:rPr>
                <w:rFonts w:ascii="宋体-PUA" w:eastAsia="黑体" w:hAnsi="宋体" w:hint="eastAsia"/>
                <w:color w:val="000000"/>
              </w:rPr>
              <w:t>★</w:t>
            </w:r>
            <w:r>
              <w:rPr>
                <w:rFonts w:ascii="宋体" w:hAnsi="宋体" w:hint="eastAsia"/>
                <w:color w:val="000000"/>
              </w:rPr>
              <w:t>5.2.1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分体式</w:t>
            </w:r>
            <w:r>
              <w:rPr>
                <w:rFonts w:ascii="宋体" w:hAnsi="宋体" w:cs="宋体" w:hint="eastAsia"/>
                <w:color w:val="000000"/>
              </w:rPr>
              <w:t>X</w:t>
            </w:r>
            <w:r>
              <w:rPr>
                <w:rFonts w:ascii="宋体" w:hAnsi="宋体" w:cs="宋体" w:hint="eastAsia"/>
                <w:color w:val="000000"/>
              </w:rPr>
              <w:t>线球管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5.2.2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管电压</w:t>
            </w:r>
            <w:r>
              <w:rPr>
                <w:rFonts w:ascii="宋体" w:hAnsi="宋体" w:hint="eastAsia"/>
                <w:color w:val="000000"/>
              </w:rPr>
              <w:t>：≥</w:t>
            </w:r>
            <w:r>
              <w:rPr>
                <w:rFonts w:ascii="宋体" w:hAnsi="宋体" w:hint="eastAsia"/>
                <w:color w:val="000000"/>
              </w:rPr>
              <w:t>125kV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5.2.3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球管阳极热容量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hint="eastAsia"/>
                <w:color w:val="000000"/>
              </w:rPr>
              <w:t>≥</w:t>
            </w:r>
            <w:r>
              <w:rPr>
                <w:rFonts w:ascii="宋体" w:hAnsi="宋体" w:hint="eastAsia"/>
                <w:color w:val="000000"/>
              </w:rPr>
              <w:t>150KHU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5.2.4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球管焦点：小焦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hint="eastAsia"/>
                <w:color w:val="000000"/>
              </w:rPr>
              <w:t>0.6mm</w:t>
            </w:r>
            <w:r>
              <w:rPr>
                <w:rFonts w:ascii="宋体" w:hAnsi="宋体" w:hint="eastAsia"/>
                <w:color w:val="000000"/>
              </w:rPr>
              <w:t>，大焦</w:t>
            </w:r>
            <w:r>
              <w:rPr>
                <w:rFonts w:ascii="宋体" w:hAnsi="宋体" w:cs="宋体" w:hint="eastAsia"/>
                <w:color w:val="000000"/>
              </w:rPr>
              <w:t>：</w:t>
            </w:r>
            <w:r>
              <w:rPr>
                <w:rFonts w:ascii="宋体" w:hAnsi="宋体" w:hint="eastAsia"/>
                <w:color w:val="000000"/>
              </w:rPr>
              <w:t>1.2mm</w:t>
            </w:r>
          </w:p>
          <w:p w:rsidR="0058675C" w:rsidRDefault="0058675C" w:rsidP="003615DB">
            <w:pPr>
              <w:tabs>
                <w:tab w:val="left" w:pos="5580"/>
              </w:tabs>
              <w:spacing w:line="2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5.3</w:t>
            </w:r>
            <w:r>
              <w:rPr>
                <w:rFonts w:ascii="宋体" w:hAnsi="宋体" w:hint="eastAsia"/>
                <w:color w:val="000000"/>
              </w:rPr>
              <w:t>、移动推车性能</w:t>
            </w:r>
          </w:p>
          <w:p w:rsidR="0058675C" w:rsidRDefault="0058675C" w:rsidP="0058675C">
            <w:pPr>
              <w:tabs>
                <w:tab w:val="left" w:pos="5580"/>
              </w:tabs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5.3.1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操作方式：手动，电动，储能</w:t>
            </w:r>
          </w:p>
          <w:p w:rsidR="0058675C" w:rsidRDefault="0058675C" w:rsidP="003615DB">
            <w:pPr>
              <w:tabs>
                <w:tab w:val="left" w:pos="5580"/>
              </w:tabs>
              <w:spacing w:line="2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5.3.2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车身转动范围：</w:t>
            </w:r>
            <w:r>
              <w:rPr>
                <w:rFonts w:ascii="宋体" w:hAnsi="宋体" w:hint="eastAsia"/>
                <w:color w:val="000000"/>
              </w:rPr>
              <w:t>360</w:t>
            </w:r>
            <w:r>
              <w:rPr>
                <w:rFonts w:ascii="宋体" w:hAnsi="宋体" w:hint="eastAsia"/>
                <w:color w:val="000000"/>
              </w:rPr>
              <w:t>°</w:t>
            </w:r>
          </w:p>
          <w:p w:rsidR="0058675C" w:rsidRDefault="0058675C" w:rsidP="0058675C">
            <w:pPr>
              <w:tabs>
                <w:tab w:val="left" w:pos="5580"/>
              </w:tabs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5.3.3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摇臂侧位电磁助力旋转角度：≥</w:t>
            </w:r>
            <w:r>
              <w:rPr>
                <w:rFonts w:ascii="宋体" w:hAnsi="宋体" w:hint="eastAsia"/>
                <w:color w:val="000000"/>
              </w:rPr>
              <w:t>90</w:t>
            </w:r>
            <w:r>
              <w:rPr>
                <w:rFonts w:ascii="宋体" w:hAnsi="宋体" w:hint="eastAsia"/>
                <w:color w:val="000000"/>
              </w:rPr>
              <w:t>°</w:t>
            </w:r>
          </w:p>
          <w:p w:rsidR="0058675C" w:rsidRDefault="0058675C" w:rsidP="0058675C">
            <w:pPr>
              <w:tabs>
                <w:tab w:val="left" w:pos="5580"/>
              </w:tabs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5.3.4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摇臂最高度焦点中心离地面≥</w:t>
            </w:r>
            <w:r>
              <w:rPr>
                <w:rFonts w:ascii="宋体" w:hAnsi="宋体" w:hint="eastAsia"/>
                <w:color w:val="000000"/>
              </w:rPr>
              <w:t>1950mm</w:t>
            </w:r>
          </w:p>
          <w:p w:rsidR="0058675C" w:rsidRDefault="0058675C" w:rsidP="0058675C">
            <w:pPr>
              <w:tabs>
                <w:tab w:val="left" w:pos="5580"/>
              </w:tabs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5.3.5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摇臂水平前伸轴中心最大范围≥</w:t>
            </w:r>
            <w:r>
              <w:rPr>
                <w:rFonts w:ascii="宋体" w:hAnsi="宋体" w:hint="eastAsia"/>
                <w:color w:val="000000"/>
              </w:rPr>
              <w:t>115</w:t>
            </w:r>
            <w:r>
              <w:rPr>
                <w:rFonts w:ascii="宋体" w:hAnsi="宋体"/>
                <w:color w:val="000000"/>
              </w:rPr>
              <w:t>0</w:t>
            </w:r>
            <w:r>
              <w:rPr>
                <w:rFonts w:ascii="宋体" w:hAnsi="宋体" w:hint="eastAsia"/>
                <w:color w:val="000000"/>
              </w:rPr>
              <w:t>mm</w:t>
            </w:r>
          </w:p>
          <w:p w:rsidR="0058675C" w:rsidRDefault="0058675C" w:rsidP="0058675C">
            <w:pPr>
              <w:tabs>
                <w:tab w:val="left" w:pos="5580"/>
              </w:tabs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5.3.6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最小回转半径</w:t>
            </w:r>
            <w:r>
              <w:rPr>
                <w:rFonts w:ascii="宋体" w:hAnsi="宋体" w:hint="eastAsia"/>
                <w:color w:val="000000"/>
                <w:szCs w:val="21"/>
              </w:rPr>
              <w:t>≤</w:t>
            </w:r>
            <w:r>
              <w:rPr>
                <w:rFonts w:ascii="宋体" w:hAnsi="宋体" w:hint="eastAsia"/>
                <w:color w:val="000000"/>
              </w:rPr>
              <w:t>820mm</w:t>
            </w:r>
          </w:p>
          <w:p w:rsidR="0058675C" w:rsidRDefault="0058675C" w:rsidP="0058675C">
            <w:pPr>
              <w:tabs>
                <w:tab w:val="left" w:pos="5580"/>
              </w:tabs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5.3.7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障碍碰撞自动急停保护功能</w:t>
            </w:r>
          </w:p>
          <w:p w:rsidR="0058675C" w:rsidRDefault="0058675C" w:rsidP="0058675C">
            <w:pPr>
              <w:tabs>
                <w:tab w:val="left" w:pos="5580"/>
              </w:tabs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5.3.8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运动模式：具备实体按键控制的电动前进、电动后退功能</w:t>
            </w:r>
          </w:p>
          <w:p w:rsidR="0058675C" w:rsidRDefault="0058675C" w:rsidP="0058675C">
            <w:pPr>
              <w:tabs>
                <w:tab w:val="left" w:pos="5580"/>
              </w:tabs>
              <w:spacing w:line="260" w:lineRule="exact"/>
              <w:ind w:firstLineChars="50" w:firstLine="1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5.4 </w:t>
            </w:r>
            <w:r>
              <w:rPr>
                <w:rFonts w:ascii="宋体" w:hAnsi="宋体" w:hint="eastAsia"/>
                <w:color w:val="000000"/>
              </w:rPr>
              <w:t>、限束器</w:t>
            </w:r>
          </w:p>
          <w:p w:rsidR="0058675C" w:rsidRDefault="0058675C" w:rsidP="0058675C">
            <w:pPr>
              <w:spacing w:line="260" w:lineRule="exact"/>
              <w:ind w:firstLineChars="50" w:firstLine="1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5.4.1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操作方式：手动</w:t>
            </w:r>
          </w:p>
          <w:p w:rsidR="0058675C" w:rsidRDefault="0058675C" w:rsidP="0058675C">
            <w:pPr>
              <w:spacing w:line="260" w:lineRule="exact"/>
              <w:ind w:firstLineChars="50" w:firstLine="1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5.4.2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固有滤过：</w:t>
            </w:r>
            <w:r>
              <w:rPr>
                <w:rFonts w:ascii="宋体" w:hAnsi="宋体" w:hint="eastAsia"/>
                <w:color w:val="000000"/>
                <w:szCs w:val="21"/>
              </w:rPr>
              <w:t>1.0mmAl</w:t>
            </w:r>
          </w:p>
          <w:p w:rsidR="0058675C" w:rsidRDefault="0058675C" w:rsidP="0058675C">
            <w:pPr>
              <w:spacing w:line="260" w:lineRule="exact"/>
              <w:ind w:firstLineChars="50" w:firstLine="1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5.4.3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电源：</w:t>
            </w:r>
            <w:r>
              <w:rPr>
                <w:rFonts w:ascii="宋体" w:hAnsi="宋体" w:hint="eastAsia"/>
                <w:color w:val="000000"/>
                <w:szCs w:val="21"/>
              </w:rPr>
              <w:t>AC24V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5A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50Hz</w:t>
            </w:r>
          </w:p>
          <w:p w:rsidR="0058675C" w:rsidRDefault="0058675C" w:rsidP="003615DB">
            <w:pPr>
              <w:tabs>
                <w:tab w:val="left" w:pos="5580"/>
              </w:tabs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>
              <w:rPr>
                <w:rFonts w:ascii="宋体" w:hAnsi="宋体" w:hint="eastAsia"/>
                <w:color w:val="000000"/>
                <w:szCs w:val="21"/>
              </w:rPr>
              <w:t>5.5</w:t>
            </w:r>
            <w:r>
              <w:rPr>
                <w:rFonts w:ascii="宋体" w:hAnsi="宋体" w:hint="eastAsia"/>
                <w:color w:val="000000"/>
                <w:szCs w:val="21"/>
              </w:rPr>
              <w:t>、平板探测器（欧美原装进口）</w:t>
            </w:r>
          </w:p>
          <w:p w:rsidR="0058675C" w:rsidRDefault="0058675C" w:rsidP="0058675C">
            <w:pPr>
              <w:tabs>
                <w:tab w:val="left" w:pos="5580"/>
              </w:tabs>
              <w:spacing w:line="260" w:lineRule="exact"/>
              <w:ind w:firstLineChars="100" w:firstLine="2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5.5.1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平板探测器尺寸：</w:t>
            </w: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  <w:r>
              <w:rPr>
                <w:rFonts w:ascii="宋体" w:hAnsi="宋体" w:hint="eastAsia"/>
                <w:color w:val="000000"/>
                <w:szCs w:val="21"/>
              </w:rPr>
              <w:t>″</w:t>
            </w:r>
            <w:r>
              <w:rPr>
                <w:rFonts w:ascii="Arial" w:hAnsi="Arial" w:cs="Arial" w:hint="eastAsia"/>
                <w:color w:val="000000"/>
                <w:szCs w:val="21"/>
              </w:rPr>
              <w:t>×</w:t>
            </w: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  <w:r>
              <w:rPr>
                <w:rFonts w:ascii="宋体" w:hAnsi="宋体" w:hint="eastAsia"/>
                <w:color w:val="000000"/>
                <w:szCs w:val="21"/>
              </w:rPr>
              <w:t>″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5.5.2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像素间距：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130um-140um</w:t>
            </w:r>
          </w:p>
          <w:p w:rsidR="0058675C" w:rsidRDefault="0058675C" w:rsidP="003615DB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-PUA" w:eastAsia="黑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5.5.3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空间分辨率：</w:t>
            </w:r>
            <w:r>
              <w:rPr>
                <w:rFonts w:ascii="宋体" w:hAnsi="宋体" w:hint="eastAsia"/>
                <w:color w:val="000000"/>
                <w:szCs w:val="21"/>
              </w:rPr>
              <w:t>3.6lp/mm</w:t>
            </w:r>
            <w:r>
              <w:rPr>
                <w:rFonts w:ascii="宋体" w:hAnsi="宋体" w:hint="eastAsia"/>
                <w:color w:val="000000"/>
              </w:rPr>
              <w:t>～</w:t>
            </w:r>
            <w:r>
              <w:rPr>
                <w:rFonts w:ascii="宋体" w:hAnsi="宋体" w:hint="eastAsia"/>
                <w:color w:val="000000"/>
              </w:rPr>
              <w:t>3.8l</w:t>
            </w:r>
            <w:r>
              <w:rPr>
                <w:rFonts w:ascii="宋体" w:hAnsi="宋体"/>
                <w:color w:val="000000"/>
              </w:rPr>
              <w:t>p/mm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5.5.4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能量范围：</w:t>
            </w:r>
            <w:r>
              <w:rPr>
                <w:rFonts w:ascii="宋体" w:hAnsi="宋体" w:hint="eastAsia"/>
                <w:color w:val="000000"/>
                <w:szCs w:val="21"/>
              </w:rPr>
              <w:t>40</w:t>
            </w:r>
            <w:r>
              <w:rPr>
                <w:rFonts w:ascii="宋体" w:hAnsi="宋体" w:hint="eastAsia"/>
                <w:color w:val="000000"/>
              </w:rPr>
              <w:t>～</w:t>
            </w:r>
            <w:r>
              <w:rPr>
                <w:rFonts w:ascii="宋体" w:hAnsi="宋体" w:hint="eastAsia"/>
                <w:color w:val="000000"/>
              </w:rPr>
              <w:t>150kVp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5.5.5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 xml:space="preserve"> A/D</w:t>
            </w:r>
            <w:r>
              <w:rPr>
                <w:rFonts w:ascii="宋体" w:hAnsi="宋体" w:hint="eastAsia"/>
                <w:color w:val="000000"/>
              </w:rPr>
              <w:t>转换</w:t>
            </w:r>
            <w:r>
              <w:rPr>
                <w:rFonts w:ascii="宋体" w:hAnsi="宋体" w:hint="eastAsia"/>
                <w:color w:val="000000"/>
              </w:rPr>
              <w:t>14bit-</w:t>
            </w:r>
            <w:r>
              <w:rPr>
                <w:rFonts w:ascii="宋体" w:hAnsi="宋体"/>
                <w:color w:val="000000"/>
              </w:rPr>
              <w:t>16bit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5.5.6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平板探测器结构：非晶硅移动式</w:t>
            </w:r>
          </w:p>
          <w:p w:rsidR="0058675C" w:rsidRDefault="0058675C" w:rsidP="003615DB">
            <w:pPr>
              <w:tabs>
                <w:tab w:val="left" w:pos="5580"/>
              </w:tabs>
              <w:spacing w:line="2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5.6</w:t>
            </w:r>
            <w:r>
              <w:rPr>
                <w:rFonts w:ascii="宋体" w:hAnsi="宋体" w:hint="eastAsia"/>
                <w:color w:val="000000"/>
              </w:rPr>
              <w:t>、数字图像软件</w:t>
            </w:r>
          </w:p>
          <w:p w:rsidR="0058675C" w:rsidRDefault="0058675C" w:rsidP="0058675C">
            <w:pPr>
              <w:tabs>
                <w:tab w:val="left" w:pos="5580"/>
              </w:tabs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5.6.1</w:t>
            </w:r>
            <w:r>
              <w:rPr>
                <w:rFonts w:ascii="宋体" w:hAnsi="宋体" w:hint="eastAsia"/>
                <w:color w:val="000000"/>
              </w:rPr>
              <w:t>、传输协议：</w:t>
            </w:r>
            <w:r>
              <w:rPr>
                <w:rFonts w:ascii="宋体" w:hAnsi="宋体" w:hint="eastAsia"/>
                <w:color w:val="000000"/>
              </w:rPr>
              <w:t>Dicomm 3.0</w:t>
            </w:r>
            <w:r>
              <w:rPr>
                <w:rFonts w:ascii="宋体" w:hAnsi="宋体" w:hint="eastAsia"/>
                <w:color w:val="000000"/>
              </w:rPr>
              <w:t>网络接口</w:t>
            </w:r>
          </w:p>
          <w:p w:rsidR="0058675C" w:rsidRDefault="0058675C" w:rsidP="0058675C">
            <w:pPr>
              <w:tabs>
                <w:tab w:val="left" w:pos="5580"/>
              </w:tabs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5.6.2</w:t>
            </w:r>
            <w:r>
              <w:rPr>
                <w:rFonts w:ascii="宋体" w:hAnsi="宋体" w:hint="eastAsia"/>
                <w:color w:val="000000"/>
              </w:rPr>
              <w:t>、图像编辑功能：翻转、调节、灰度调整</w:t>
            </w:r>
          </w:p>
          <w:p w:rsidR="0058675C" w:rsidRDefault="0058675C" w:rsidP="0058675C">
            <w:pPr>
              <w:tabs>
                <w:tab w:val="left" w:pos="5580"/>
              </w:tabs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5.6.3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Arial" w:hAnsi="Arial" w:cs="Arial" w:hint="eastAsia"/>
                <w:color w:val="000000"/>
                <w:szCs w:val="21"/>
              </w:rPr>
              <w:t>打印格式：支持多种胶片尺寸，具备多种纵横分格排版功能</w:t>
            </w:r>
          </w:p>
          <w:p w:rsidR="0058675C" w:rsidRDefault="0058675C" w:rsidP="0058675C">
            <w:pPr>
              <w:tabs>
                <w:tab w:val="left" w:pos="5580"/>
              </w:tabs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5.6.4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Arial" w:hAnsi="Arial" w:cs="Arial" w:hint="eastAsia"/>
                <w:color w:val="000000"/>
                <w:szCs w:val="21"/>
              </w:rPr>
              <w:t>信息的编辑：</w:t>
            </w:r>
            <w:r>
              <w:rPr>
                <w:rFonts w:ascii="宋体" w:hAnsi="宋体" w:hint="eastAsia"/>
                <w:color w:val="000000"/>
              </w:rPr>
              <w:t>图像名称标注、序列名称标注</w:t>
            </w:r>
          </w:p>
          <w:p w:rsidR="0058675C" w:rsidRDefault="0058675C" w:rsidP="0058675C">
            <w:pPr>
              <w:tabs>
                <w:tab w:val="left" w:pos="5580"/>
              </w:tabs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5.6.5</w:t>
            </w:r>
            <w:r>
              <w:rPr>
                <w:rFonts w:ascii="宋体" w:hAnsi="宋体" w:hint="eastAsia"/>
                <w:color w:val="000000"/>
              </w:rPr>
              <w:t>、软件控制台：具备主机通讯功能，与设备双向通讯控制</w:t>
            </w:r>
          </w:p>
          <w:p w:rsidR="0058675C" w:rsidRDefault="0058675C" w:rsidP="003615DB">
            <w:pPr>
              <w:spacing w:line="2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5.7 </w:t>
            </w:r>
            <w:r>
              <w:rPr>
                <w:rFonts w:ascii="宋体" w:hAnsi="宋体" w:hint="eastAsia"/>
                <w:color w:val="000000"/>
              </w:rPr>
              <w:t>内置式工作站：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5.7.1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处理器：</w:t>
            </w:r>
            <w:r>
              <w:rPr>
                <w:rFonts w:ascii="宋体" w:hAnsi="宋体" w:hint="eastAsia"/>
                <w:color w:val="000000"/>
                <w:szCs w:val="21"/>
              </w:rPr>
              <w:t>Intel</w:t>
            </w:r>
            <w:r>
              <w:rPr>
                <w:rFonts w:ascii="宋体" w:hAnsi="宋体" w:hint="eastAsia"/>
                <w:color w:val="000000"/>
                <w:szCs w:val="21"/>
              </w:rPr>
              <w:t>双核处理器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5.7.2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系统内存：</w:t>
            </w:r>
            <w:r>
              <w:rPr>
                <w:rFonts w:ascii="宋体" w:hAnsi="宋体" w:hint="eastAsia"/>
                <w:color w:val="000000"/>
                <w:szCs w:val="21"/>
              </w:rPr>
              <w:t>≥</w:t>
            </w:r>
            <w:r>
              <w:rPr>
                <w:rFonts w:ascii="宋体" w:hAnsi="宋体" w:hint="eastAsia"/>
                <w:color w:val="000000"/>
                <w:szCs w:val="21"/>
              </w:rPr>
              <w:t>2G DDR3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5.7.3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硬盘：</w:t>
            </w:r>
            <w:r>
              <w:rPr>
                <w:rFonts w:ascii="宋体" w:hAnsi="宋体" w:hint="eastAsia"/>
                <w:color w:val="000000"/>
                <w:szCs w:val="21"/>
              </w:rPr>
              <w:t>≥</w:t>
            </w:r>
            <w:r>
              <w:rPr>
                <w:rFonts w:ascii="宋体" w:hAnsi="宋体" w:hint="eastAsia"/>
                <w:color w:val="000000"/>
                <w:szCs w:val="21"/>
              </w:rPr>
              <w:t>500G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5.7.4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内置式显示器：</w:t>
            </w:r>
            <w:r>
              <w:rPr>
                <w:rFonts w:ascii="宋体" w:hAnsi="宋体" w:hint="eastAsia"/>
                <w:color w:val="000000"/>
                <w:szCs w:val="21"/>
              </w:rPr>
              <w:t>≥</w:t>
            </w: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  <w:r>
              <w:rPr>
                <w:rFonts w:ascii="宋体" w:hAnsi="宋体" w:hint="eastAsia"/>
                <w:color w:val="000000"/>
                <w:szCs w:val="21"/>
              </w:rPr>
              <w:t>″工控触摸液晶显示器</w:t>
            </w:r>
          </w:p>
          <w:p w:rsidR="0058675C" w:rsidRDefault="0058675C" w:rsidP="003615DB">
            <w:pPr>
              <w:spacing w:line="2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5.8 </w:t>
            </w:r>
            <w:r>
              <w:rPr>
                <w:rFonts w:ascii="宋体" w:hAnsi="宋体" w:hint="eastAsia"/>
                <w:color w:val="000000"/>
              </w:rPr>
              <w:t>整套设备要求：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5.9.1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所有设备均能进行工作连接并进行正常运行，保证各工作流程顺畅。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5.9.2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整机工作条件：温度：</w:t>
            </w:r>
            <w:r>
              <w:rPr>
                <w:rFonts w:ascii="宋体" w:hAnsi="宋体" w:hint="eastAsia"/>
                <w:color w:val="000000"/>
              </w:rPr>
              <w:t>10</w:t>
            </w:r>
            <w:r>
              <w:rPr>
                <w:rFonts w:ascii="宋体" w:hAnsi="宋体" w:hint="eastAsia"/>
                <w:color w:val="000000"/>
              </w:rPr>
              <w:t>—</w:t>
            </w:r>
            <w:r>
              <w:rPr>
                <w:rFonts w:ascii="宋体" w:hAnsi="宋体" w:hint="eastAsia"/>
                <w:color w:val="000000"/>
              </w:rPr>
              <w:t>40</w:t>
            </w:r>
            <w:r>
              <w:rPr>
                <w:rFonts w:ascii="宋体" w:hAnsi="宋体" w:hint="eastAsia"/>
                <w:color w:val="000000"/>
              </w:rPr>
              <w:t>度，湿度：</w:t>
            </w:r>
            <w:r>
              <w:rPr>
                <w:rFonts w:ascii="宋体" w:hAnsi="宋体" w:hint="eastAsia"/>
                <w:color w:val="000000"/>
              </w:rPr>
              <w:t>30</w:t>
            </w:r>
            <w:r>
              <w:rPr>
                <w:rFonts w:ascii="宋体" w:hAnsi="宋体" w:hint="eastAsia"/>
                <w:color w:val="000000"/>
              </w:rPr>
              <w:t>—</w:t>
            </w:r>
            <w:r>
              <w:rPr>
                <w:rFonts w:ascii="宋体" w:hAnsi="宋体" w:hint="eastAsia"/>
                <w:color w:val="000000"/>
              </w:rPr>
              <w:t>75%</w:t>
            </w:r>
            <w:r>
              <w:rPr>
                <w:rFonts w:ascii="宋体" w:hAnsi="宋体" w:hint="eastAsia"/>
                <w:color w:val="000000"/>
              </w:rPr>
              <w:t>，大气压力：</w:t>
            </w:r>
            <w:r>
              <w:rPr>
                <w:rFonts w:ascii="宋体" w:hAnsi="宋体" w:hint="eastAsia"/>
                <w:color w:val="000000"/>
              </w:rPr>
              <w:t>70-106KPA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5.9.3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整机电压输入：单相</w:t>
            </w:r>
            <w:r>
              <w:rPr>
                <w:rFonts w:ascii="宋体" w:hAnsi="宋体" w:hint="eastAsia"/>
                <w:color w:val="000000"/>
              </w:rPr>
              <w:t>AC220V</w:t>
            </w:r>
            <w:r>
              <w:rPr>
                <w:rFonts w:ascii="宋体" w:hAnsi="宋体" w:hint="eastAsia"/>
                <w:color w:val="000000"/>
              </w:rPr>
              <w:t>±</w:t>
            </w:r>
            <w:r>
              <w:rPr>
                <w:rFonts w:ascii="宋体" w:hAnsi="宋体" w:hint="eastAsia"/>
                <w:color w:val="000000"/>
              </w:rPr>
              <w:t>10%</w:t>
            </w:r>
            <w:r>
              <w:rPr>
                <w:rFonts w:ascii="宋体" w:hAnsi="宋体" w:hint="eastAsia"/>
                <w:color w:val="000000"/>
              </w:rPr>
              <w:t>，</w:t>
            </w:r>
            <w:r>
              <w:rPr>
                <w:rFonts w:ascii="宋体" w:hAnsi="宋体" w:hint="eastAsia"/>
                <w:color w:val="000000"/>
              </w:rPr>
              <w:t>50Hz</w:t>
            </w:r>
          </w:p>
          <w:p w:rsidR="0058675C" w:rsidRDefault="0058675C" w:rsidP="0058675C">
            <w:pPr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5.9.4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安全性能要求：仪器电磁辐射应符合中国国家标准。</w:t>
            </w:r>
          </w:p>
          <w:p w:rsidR="0058675C" w:rsidRDefault="0058675C" w:rsidP="0058675C">
            <w:pPr>
              <w:tabs>
                <w:tab w:val="left" w:pos="5580"/>
              </w:tabs>
              <w:spacing w:line="260" w:lineRule="exact"/>
              <w:ind w:firstLineChars="100" w:firstLine="2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★必须</w:t>
            </w:r>
            <w:r>
              <w:rPr>
                <w:rFonts w:ascii="宋体" w:hAnsi="宋体"/>
                <w:color w:val="000000"/>
              </w:rPr>
              <w:t>满足</w:t>
            </w:r>
            <w:r>
              <w:rPr>
                <w:rFonts w:ascii="宋体" w:hAnsi="宋体" w:hint="eastAsia"/>
                <w:color w:val="000000"/>
              </w:rPr>
              <w:t>进口</w:t>
            </w:r>
          </w:p>
        </w:tc>
      </w:tr>
    </w:tbl>
    <w:p w:rsidR="0058675C" w:rsidRDefault="0058675C" w:rsidP="0058675C">
      <w:pPr>
        <w:autoSpaceDE w:val="0"/>
        <w:autoSpaceDN w:val="0"/>
        <w:spacing w:line="460" w:lineRule="atLeast"/>
        <w:ind w:firstLine="472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58675C" w:rsidRDefault="0058675C" w:rsidP="0058675C">
      <w:pPr>
        <w:autoSpaceDE w:val="0"/>
        <w:autoSpaceDN w:val="0"/>
        <w:spacing w:line="460" w:lineRule="atLeast"/>
        <w:ind w:firstLine="472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58675C" w:rsidRDefault="0058675C" w:rsidP="0058675C">
      <w:pPr>
        <w:autoSpaceDE w:val="0"/>
        <w:autoSpaceDN w:val="0"/>
        <w:spacing w:line="460" w:lineRule="atLeast"/>
        <w:ind w:firstLine="472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58675C" w:rsidRDefault="0058675C" w:rsidP="0058675C">
      <w:pPr>
        <w:autoSpaceDE w:val="0"/>
        <w:autoSpaceDN w:val="0"/>
        <w:spacing w:line="460" w:lineRule="atLeast"/>
        <w:ind w:firstLine="472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58675C" w:rsidRDefault="0058675C" w:rsidP="0058675C">
      <w:pPr>
        <w:autoSpaceDE w:val="0"/>
        <w:autoSpaceDN w:val="0"/>
        <w:spacing w:line="460" w:lineRule="atLeast"/>
        <w:ind w:firstLine="472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58675C" w:rsidRDefault="0058675C" w:rsidP="0058675C">
      <w:pPr>
        <w:autoSpaceDE w:val="0"/>
        <w:autoSpaceDN w:val="0"/>
        <w:spacing w:line="460" w:lineRule="atLeast"/>
        <w:ind w:firstLine="472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58675C" w:rsidRDefault="0058675C" w:rsidP="0058675C">
      <w:pPr>
        <w:autoSpaceDE w:val="0"/>
        <w:autoSpaceDN w:val="0"/>
        <w:spacing w:line="460" w:lineRule="atLeast"/>
        <w:ind w:firstLine="472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58675C" w:rsidRDefault="0058675C" w:rsidP="0058675C">
      <w:pPr>
        <w:autoSpaceDE w:val="0"/>
        <w:autoSpaceDN w:val="0"/>
        <w:spacing w:line="460" w:lineRule="atLeast"/>
        <w:ind w:firstLine="472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58675C" w:rsidRDefault="0058675C" w:rsidP="0058675C">
      <w:pPr>
        <w:autoSpaceDE w:val="0"/>
        <w:autoSpaceDN w:val="0"/>
        <w:spacing w:line="460" w:lineRule="atLeast"/>
        <w:ind w:firstLine="472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58675C" w:rsidRDefault="0058675C" w:rsidP="0058675C">
      <w:pPr>
        <w:autoSpaceDE w:val="0"/>
        <w:autoSpaceDN w:val="0"/>
        <w:spacing w:line="460" w:lineRule="atLeast"/>
        <w:ind w:firstLine="472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58675C" w:rsidRDefault="0058675C" w:rsidP="0058675C">
      <w:pPr>
        <w:autoSpaceDE w:val="0"/>
        <w:autoSpaceDN w:val="0"/>
        <w:spacing w:line="460" w:lineRule="atLeast"/>
        <w:ind w:firstLine="472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58675C" w:rsidRDefault="0058675C" w:rsidP="0058675C">
      <w:pPr>
        <w:autoSpaceDE w:val="0"/>
        <w:autoSpaceDN w:val="0"/>
        <w:spacing w:line="460" w:lineRule="atLeast"/>
        <w:ind w:firstLine="472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58675C" w:rsidRDefault="0058675C" w:rsidP="0058675C">
      <w:pPr>
        <w:autoSpaceDE w:val="0"/>
        <w:autoSpaceDN w:val="0"/>
        <w:spacing w:line="460" w:lineRule="atLeast"/>
        <w:ind w:firstLine="472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58675C" w:rsidRDefault="0058675C" w:rsidP="0058675C">
      <w:pPr>
        <w:autoSpaceDE w:val="0"/>
        <w:autoSpaceDN w:val="0"/>
        <w:spacing w:line="460" w:lineRule="atLeast"/>
        <w:ind w:firstLine="472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58675C" w:rsidRDefault="0058675C" w:rsidP="0058675C">
      <w:pPr>
        <w:pStyle w:val="3"/>
        <w:tabs>
          <w:tab w:val="left" w:pos="180"/>
        </w:tabs>
        <w:spacing w:before="0" w:line="500" w:lineRule="exact"/>
        <w:ind w:firstLineChars="750" w:firstLine="2108"/>
        <w:rPr>
          <w:color w:val="000000"/>
        </w:rPr>
      </w:pPr>
      <w:bookmarkStart w:id="0" w:name="_Toc490030248"/>
      <w:r>
        <w:rPr>
          <w:rFonts w:hint="eastAsia"/>
          <w:color w:val="000000"/>
        </w:rPr>
        <w:lastRenderedPageBreak/>
        <w:t>7</w:t>
      </w:r>
      <w:r>
        <w:rPr>
          <w:rFonts w:hint="eastAsia"/>
          <w:color w:val="000000"/>
        </w:rPr>
        <w:t>合同包参数</w:t>
      </w:r>
      <w:bookmarkEnd w:id="0"/>
    </w:p>
    <w:p w:rsidR="0058675C" w:rsidRDefault="0058675C" w:rsidP="0058675C">
      <w:pPr>
        <w:rPr>
          <w:b/>
          <w:color w:val="000000"/>
          <w:sz w:val="24"/>
        </w:rPr>
      </w:pPr>
      <w:r>
        <w:rPr>
          <w:rFonts w:hint="eastAsia"/>
          <w:color w:val="000000"/>
        </w:rPr>
        <w:t xml:space="preserve">                                </w:t>
      </w:r>
      <w:r>
        <w:rPr>
          <w:color w:val="000000"/>
        </w:rPr>
        <w:t xml:space="preserve">                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  <w:sz w:val="24"/>
        </w:rPr>
        <w:t>红蓝光治疗仪（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个）</w:t>
      </w:r>
    </w:p>
    <w:p w:rsidR="0058675C" w:rsidRDefault="0058675C" w:rsidP="0058675C">
      <w:pPr>
        <w:rPr>
          <w:rFonts w:cs="宋体"/>
          <w:b/>
          <w:bCs/>
          <w:color w:val="000000"/>
          <w:sz w:val="28"/>
          <w:szCs w:val="28"/>
        </w:rPr>
      </w:pPr>
      <w:r>
        <w:rPr>
          <w:rFonts w:hint="eastAsia"/>
          <w:b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用于治疗痤疮，连续照射与脉冲照射模式自由切换，可根据临床需要配置不同光斑面积；自由选择红光和蓝光的输出，无需换头。</w:t>
      </w:r>
    </w:p>
    <w:p w:rsidR="0058675C" w:rsidRDefault="0058675C" w:rsidP="0058675C">
      <w:pPr>
        <w:rPr>
          <w:rFonts w:cs="宋体"/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其他说明：</w:t>
      </w:r>
    </w:p>
    <w:p w:rsidR="0058675C" w:rsidRDefault="0058675C" w:rsidP="0058675C">
      <w:pPr>
        <w:autoSpaceDE w:val="0"/>
        <w:autoSpaceDN w:val="0"/>
        <w:spacing w:line="460" w:lineRule="atLeast"/>
        <w:ind w:firstLine="472"/>
        <w:rPr>
          <w:rFonts w:cs="宋体"/>
          <w:b/>
          <w:bCs/>
          <w:color w:val="000000"/>
          <w:sz w:val="24"/>
        </w:rPr>
      </w:pPr>
      <w:bookmarkStart w:id="1" w:name="_Toc484249009"/>
      <w:r>
        <w:rPr>
          <w:rFonts w:cs="宋体" w:hint="eastAsia"/>
          <w:b/>
          <w:bCs/>
          <w:color w:val="000000"/>
          <w:sz w:val="24"/>
        </w:rPr>
        <w:t>1.</w:t>
      </w:r>
      <w:r>
        <w:rPr>
          <w:rFonts w:cs="宋体" w:hint="eastAsia"/>
          <w:b/>
          <w:bCs/>
          <w:color w:val="000000"/>
          <w:sz w:val="24"/>
        </w:rPr>
        <w:t>后期</w:t>
      </w:r>
      <w:r>
        <w:rPr>
          <w:rFonts w:cs="宋体"/>
          <w:b/>
          <w:bCs/>
          <w:color w:val="000000"/>
          <w:sz w:val="24"/>
        </w:rPr>
        <w:t>维护</w:t>
      </w:r>
      <w:r>
        <w:rPr>
          <w:rFonts w:cs="宋体" w:hint="eastAsia"/>
          <w:b/>
          <w:bCs/>
          <w:color w:val="000000"/>
          <w:sz w:val="24"/>
        </w:rPr>
        <w:t>与</w:t>
      </w:r>
      <w:r>
        <w:rPr>
          <w:rFonts w:cs="宋体"/>
          <w:b/>
          <w:bCs/>
          <w:color w:val="000000"/>
          <w:sz w:val="24"/>
        </w:rPr>
        <w:t>更新</w:t>
      </w:r>
      <w:bookmarkEnd w:id="1"/>
    </w:p>
    <w:p w:rsidR="0058675C" w:rsidRDefault="0058675C" w:rsidP="0058675C">
      <w:pPr>
        <w:autoSpaceDE w:val="0"/>
        <w:autoSpaceDN w:val="0"/>
        <w:spacing w:line="460" w:lineRule="atLeast"/>
        <w:ind w:firstLine="472"/>
        <w:rPr>
          <w:rFonts w:cs="宋体"/>
          <w:bCs/>
          <w:color w:val="000000"/>
          <w:sz w:val="24"/>
        </w:rPr>
      </w:pPr>
      <w:r>
        <w:rPr>
          <w:rFonts w:cs="宋体" w:hint="eastAsia"/>
          <w:bCs/>
          <w:color w:val="000000"/>
          <w:sz w:val="24"/>
        </w:rPr>
        <w:t>1.1</w:t>
      </w:r>
      <w:r>
        <w:rPr>
          <w:rFonts w:cs="宋体" w:hint="eastAsia"/>
          <w:bCs/>
          <w:color w:val="000000"/>
          <w:sz w:val="24"/>
        </w:rPr>
        <w:t>、培训</w:t>
      </w:r>
      <w:r>
        <w:rPr>
          <w:rFonts w:cs="宋体"/>
          <w:bCs/>
          <w:color w:val="000000"/>
          <w:sz w:val="24"/>
        </w:rPr>
        <w:t>：</w:t>
      </w:r>
      <w:r>
        <w:rPr>
          <w:rFonts w:cs="宋体" w:hint="eastAsia"/>
          <w:bCs/>
          <w:color w:val="000000"/>
          <w:sz w:val="24"/>
        </w:rPr>
        <w:t>供应商提供培训所需材料，包括纸质版或电子版音视频材料。培训内容包括系统功能演示、系统操作要点演示、系统运维规范及要点讲解、现场操作示范、答疑等，保障受训人员对系统各项内容完全了解并熟练操作</w:t>
      </w:r>
    </w:p>
    <w:p w:rsidR="0058675C" w:rsidRDefault="0058675C" w:rsidP="0058675C">
      <w:pPr>
        <w:autoSpaceDE w:val="0"/>
        <w:autoSpaceDN w:val="0"/>
        <w:spacing w:line="460" w:lineRule="atLeast"/>
        <w:ind w:firstLine="472"/>
        <w:rPr>
          <w:rFonts w:cs="宋体"/>
          <w:bCs/>
          <w:color w:val="000000"/>
          <w:sz w:val="24"/>
        </w:rPr>
      </w:pPr>
      <w:r>
        <w:rPr>
          <w:rFonts w:cs="宋体" w:hint="eastAsia"/>
          <w:bCs/>
          <w:color w:val="000000"/>
          <w:sz w:val="24"/>
        </w:rPr>
        <w:t>1.</w:t>
      </w:r>
      <w:r>
        <w:rPr>
          <w:rFonts w:cs="宋体"/>
          <w:bCs/>
          <w:color w:val="000000"/>
          <w:sz w:val="24"/>
        </w:rPr>
        <w:t>2</w:t>
      </w:r>
      <w:r>
        <w:rPr>
          <w:rFonts w:cs="宋体" w:hint="eastAsia"/>
          <w:bCs/>
          <w:color w:val="000000"/>
          <w:sz w:val="24"/>
        </w:rPr>
        <w:t>、更新与售后</w:t>
      </w:r>
      <w:r>
        <w:rPr>
          <w:rFonts w:cs="宋体"/>
          <w:bCs/>
          <w:color w:val="000000"/>
          <w:sz w:val="24"/>
        </w:rPr>
        <w:t>：</w:t>
      </w:r>
    </w:p>
    <w:p w:rsidR="0058675C" w:rsidRDefault="0058675C" w:rsidP="0058675C">
      <w:pPr>
        <w:autoSpaceDE w:val="0"/>
        <w:autoSpaceDN w:val="0"/>
        <w:spacing w:line="460" w:lineRule="atLeast"/>
        <w:ind w:firstLine="472"/>
        <w:rPr>
          <w:rFonts w:cs="宋体"/>
          <w:bCs/>
          <w:color w:val="000000"/>
          <w:sz w:val="24"/>
        </w:rPr>
      </w:pPr>
      <w:r>
        <w:rPr>
          <w:rFonts w:cs="宋体" w:hint="eastAsia"/>
          <w:bCs/>
          <w:color w:val="000000"/>
          <w:sz w:val="24"/>
        </w:rPr>
        <w:t>（</w:t>
      </w:r>
      <w:r>
        <w:rPr>
          <w:rFonts w:cs="宋体" w:hint="eastAsia"/>
          <w:bCs/>
          <w:color w:val="000000"/>
          <w:sz w:val="24"/>
        </w:rPr>
        <w:t>1</w:t>
      </w:r>
      <w:r>
        <w:rPr>
          <w:rFonts w:cs="宋体" w:hint="eastAsia"/>
          <w:bCs/>
          <w:color w:val="000000"/>
          <w:sz w:val="24"/>
        </w:rPr>
        <w:t>）设备提供厂商保修条款规定的免费贰年服务。保修期从设备验收合格之日起计算。</w:t>
      </w:r>
    </w:p>
    <w:p w:rsidR="0058675C" w:rsidRDefault="0058675C" w:rsidP="0058675C">
      <w:pPr>
        <w:autoSpaceDE w:val="0"/>
        <w:autoSpaceDN w:val="0"/>
        <w:spacing w:line="460" w:lineRule="atLeast"/>
        <w:ind w:firstLine="472"/>
        <w:rPr>
          <w:rFonts w:cs="宋体"/>
          <w:bCs/>
          <w:color w:val="000000"/>
          <w:sz w:val="24"/>
        </w:rPr>
      </w:pPr>
      <w:r>
        <w:rPr>
          <w:rFonts w:cs="宋体" w:hint="eastAsia"/>
          <w:bCs/>
          <w:color w:val="000000"/>
          <w:sz w:val="24"/>
        </w:rPr>
        <w:t>（</w:t>
      </w:r>
      <w:r>
        <w:rPr>
          <w:rFonts w:cs="宋体" w:hint="eastAsia"/>
          <w:bCs/>
          <w:color w:val="000000"/>
          <w:sz w:val="24"/>
        </w:rPr>
        <w:t>2</w:t>
      </w:r>
      <w:r>
        <w:rPr>
          <w:rFonts w:cs="宋体" w:hint="eastAsia"/>
          <w:bCs/>
          <w:color w:val="000000"/>
          <w:sz w:val="24"/>
        </w:rPr>
        <w:t>）保修期内，如设备或配件损坏，供应负责向厂商申请损坏件的更换件，响应时间</w:t>
      </w:r>
      <w:r>
        <w:rPr>
          <w:rFonts w:cs="宋体" w:hint="eastAsia"/>
          <w:bCs/>
          <w:color w:val="000000"/>
          <w:sz w:val="24"/>
        </w:rPr>
        <w:t>24</w:t>
      </w:r>
      <w:r>
        <w:rPr>
          <w:rFonts w:cs="宋体" w:hint="eastAsia"/>
          <w:bCs/>
          <w:color w:val="000000"/>
          <w:sz w:val="24"/>
        </w:rPr>
        <w:t>小时内，解决时间</w:t>
      </w:r>
      <w:r>
        <w:rPr>
          <w:rFonts w:cs="宋体" w:hint="eastAsia"/>
          <w:bCs/>
          <w:color w:val="000000"/>
          <w:sz w:val="24"/>
        </w:rPr>
        <w:t>48</w:t>
      </w:r>
      <w:r>
        <w:rPr>
          <w:rFonts w:cs="宋体" w:hint="eastAsia"/>
          <w:bCs/>
          <w:color w:val="000000"/>
          <w:sz w:val="24"/>
        </w:rPr>
        <w:t>小时内，工作时间：</w:t>
      </w:r>
      <w:r>
        <w:rPr>
          <w:rFonts w:cs="宋体" w:hint="eastAsia"/>
          <w:bCs/>
          <w:color w:val="000000"/>
          <w:sz w:val="24"/>
        </w:rPr>
        <w:t xml:space="preserve">8:30-17:30 </w:t>
      </w:r>
      <w:r>
        <w:rPr>
          <w:rFonts w:cs="宋体" w:hint="eastAsia"/>
          <w:bCs/>
          <w:color w:val="000000"/>
          <w:sz w:val="24"/>
        </w:rPr>
        <w:t>。若电话或远程支持解决不了的问题，需按照客户要求提供上门支持，最长时间不得超过</w:t>
      </w:r>
      <w:r>
        <w:rPr>
          <w:rFonts w:cs="宋体" w:hint="eastAsia"/>
          <w:bCs/>
          <w:color w:val="000000"/>
          <w:sz w:val="24"/>
        </w:rPr>
        <w:t>48</w:t>
      </w:r>
      <w:r>
        <w:rPr>
          <w:rFonts w:cs="宋体" w:hint="eastAsia"/>
          <w:bCs/>
          <w:color w:val="000000"/>
          <w:sz w:val="24"/>
        </w:rPr>
        <w:t>小时。保修期内的一切维修费用由供应商承担。具体的起、止时间，以及维修后客户签字验收的协议双方共同记录备案；期间的时间不记入保修期（即保修期延长相应的时间）。</w:t>
      </w:r>
    </w:p>
    <w:p w:rsidR="0058675C" w:rsidRDefault="0058675C" w:rsidP="0058675C">
      <w:pPr>
        <w:autoSpaceDE w:val="0"/>
        <w:autoSpaceDN w:val="0"/>
        <w:spacing w:line="460" w:lineRule="atLeast"/>
        <w:ind w:firstLine="472"/>
        <w:rPr>
          <w:rFonts w:cs="宋体"/>
          <w:bCs/>
          <w:color w:val="000000"/>
          <w:sz w:val="24"/>
        </w:rPr>
      </w:pPr>
      <w:r>
        <w:rPr>
          <w:rFonts w:cs="宋体" w:hint="eastAsia"/>
          <w:bCs/>
          <w:color w:val="000000"/>
          <w:sz w:val="24"/>
        </w:rPr>
        <w:t>（</w:t>
      </w:r>
      <w:r>
        <w:rPr>
          <w:rFonts w:cs="宋体" w:hint="eastAsia"/>
          <w:bCs/>
          <w:color w:val="000000"/>
          <w:sz w:val="24"/>
        </w:rPr>
        <w:t>3</w:t>
      </w:r>
      <w:r>
        <w:rPr>
          <w:rFonts w:cs="宋体" w:hint="eastAsia"/>
          <w:bCs/>
          <w:color w:val="000000"/>
          <w:sz w:val="24"/>
        </w:rPr>
        <w:t>）若硬件问题需上门维修，则自招标与供应商沟通确认之日起</w:t>
      </w:r>
      <w:r>
        <w:rPr>
          <w:rFonts w:cs="宋体" w:hint="eastAsia"/>
          <w:bCs/>
          <w:color w:val="000000"/>
          <w:sz w:val="24"/>
        </w:rPr>
        <w:t>7</w:t>
      </w:r>
      <w:r>
        <w:rPr>
          <w:rFonts w:cs="宋体" w:hint="eastAsia"/>
          <w:bCs/>
          <w:color w:val="000000"/>
          <w:sz w:val="24"/>
        </w:rPr>
        <w:t>个工作日乙方上门维修，如无特殊原因（不可控因素）而造成的延迟上门，则供应商要支付硬件价格的</w:t>
      </w:r>
      <w:r>
        <w:rPr>
          <w:rFonts w:cs="宋体" w:hint="eastAsia"/>
          <w:bCs/>
          <w:color w:val="000000"/>
          <w:sz w:val="24"/>
        </w:rPr>
        <w:t>10%</w:t>
      </w:r>
      <w:r>
        <w:rPr>
          <w:rFonts w:cs="宋体" w:hint="eastAsia"/>
          <w:bCs/>
          <w:color w:val="000000"/>
          <w:sz w:val="24"/>
        </w:rPr>
        <w:t>给甲方作为补偿。若硬件出现一次问题，售后维修同样的问题出现两次还未解决的，直接将硬件返回乙方公司，供应商承担来回运费、包装费、上门费。并在招标人规定时间内寄出新机器供甲方客户使用。</w:t>
      </w:r>
    </w:p>
    <w:p w:rsidR="0058675C" w:rsidRDefault="0058675C" w:rsidP="0058675C">
      <w:pPr>
        <w:autoSpaceDE w:val="0"/>
        <w:autoSpaceDN w:val="0"/>
        <w:spacing w:line="460" w:lineRule="atLeast"/>
        <w:ind w:firstLine="472"/>
        <w:rPr>
          <w:rFonts w:cs="宋体"/>
          <w:bCs/>
          <w:color w:val="000000"/>
          <w:sz w:val="24"/>
        </w:rPr>
      </w:pPr>
      <w:r>
        <w:rPr>
          <w:rFonts w:cs="宋体" w:hint="eastAsia"/>
          <w:bCs/>
          <w:color w:val="000000"/>
          <w:sz w:val="24"/>
        </w:rPr>
        <w:t>（</w:t>
      </w:r>
      <w:r>
        <w:rPr>
          <w:rFonts w:cs="宋体" w:hint="eastAsia"/>
          <w:bCs/>
          <w:color w:val="000000"/>
          <w:sz w:val="24"/>
        </w:rPr>
        <w:t>4</w:t>
      </w:r>
      <w:r>
        <w:rPr>
          <w:rFonts w:cs="宋体" w:hint="eastAsia"/>
          <w:bCs/>
          <w:color w:val="000000"/>
          <w:sz w:val="24"/>
        </w:rPr>
        <w:t>）乙方在接到甲方书面或电话通知后若厂家不能及时到达现场，乙方需向甲方提供故障设备的替代设备。</w:t>
      </w:r>
    </w:p>
    <w:p w:rsidR="0058675C" w:rsidRDefault="0058675C" w:rsidP="0058675C">
      <w:pPr>
        <w:autoSpaceDE w:val="0"/>
        <w:autoSpaceDN w:val="0"/>
        <w:spacing w:line="460" w:lineRule="atLeast"/>
        <w:ind w:firstLine="472"/>
        <w:rPr>
          <w:rFonts w:cs="宋体"/>
          <w:bCs/>
          <w:color w:val="000000"/>
          <w:sz w:val="24"/>
        </w:rPr>
      </w:pPr>
      <w:r>
        <w:rPr>
          <w:rFonts w:cs="宋体" w:hint="eastAsia"/>
          <w:bCs/>
          <w:color w:val="000000"/>
          <w:sz w:val="24"/>
        </w:rPr>
        <w:lastRenderedPageBreak/>
        <w:t>（</w:t>
      </w:r>
      <w:r>
        <w:rPr>
          <w:rFonts w:cs="宋体" w:hint="eastAsia"/>
          <w:bCs/>
          <w:color w:val="000000"/>
          <w:sz w:val="24"/>
        </w:rPr>
        <w:t>5</w:t>
      </w:r>
      <w:r>
        <w:rPr>
          <w:rFonts w:cs="宋体" w:hint="eastAsia"/>
          <w:bCs/>
          <w:color w:val="000000"/>
          <w:sz w:val="24"/>
        </w:rPr>
        <w:t>）保修期外，由乙方对设备提供有偿保修和维护服务，但乙方应只收取工本费。</w:t>
      </w:r>
    </w:p>
    <w:p w:rsidR="004358AB" w:rsidRDefault="0058675C" w:rsidP="0058675C">
      <w:pPr>
        <w:autoSpaceDE w:val="0"/>
        <w:autoSpaceDN w:val="0"/>
        <w:spacing w:line="460" w:lineRule="atLeast"/>
        <w:ind w:firstLine="472"/>
      </w:pPr>
      <w:r>
        <w:rPr>
          <w:rFonts w:cs="宋体" w:hint="eastAsia"/>
          <w:bCs/>
          <w:color w:val="000000"/>
          <w:sz w:val="24"/>
        </w:rPr>
        <w:t>（</w:t>
      </w:r>
      <w:r>
        <w:rPr>
          <w:rFonts w:cs="宋体" w:hint="eastAsia"/>
          <w:bCs/>
          <w:color w:val="000000"/>
          <w:sz w:val="24"/>
        </w:rPr>
        <w:t>6</w:t>
      </w:r>
      <w:r>
        <w:rPr>
          <w:rFonts w:cs="宋体" w:hint="eastAsia"/>
          <w:bCs/>
          <w:color w:val="000000"/>
          <w:sz w:val="24"/>
        </w:rPr>
        <w:t>）乙方应当为甲方所购设备提供无偿终身技术咨询服务。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75C" w:rsidRDefault="0058675C" w:rsidP="0058675C">
      <w:pPr>
        <w:spacing w:after="0"/>
      </w:pPr>
      <w:r>
        <w:separator/>
      </w:r>
    </w:p>
  </w:endnote>
  <w:endnote w:type="continuationSeparator" w:id="0">
    <w:p w:rsidR="0058675C" w:rsidRDefault="0058675C" w:rsidP="005867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PUA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75C" w:rsidRDefault="0058675C" w:rsidP="0058675C">
      <w:pPr>
        <w:spacing w:after="0"/>
      </w:pPr>
      <w:r>
        <w:separator/>
      </w:r>
    </w:p>
  </w:footnote>
  <w:footnote w:type="continuationSeparator" w:id="0">
    <w:p w:rsidR="0058675C" w:rsidRDefault="0058675C" w:rsidP="0058675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5BCF"/>
    <w:multiLevelType w:val="multilevel"/>
    <w:tmpl w:val="2C4E5BCF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14D"/>
    <w:rsid w:val="00323B43"/>
    <w:rsid w:val="003D37D8"/>
    <w:rsid w:val="00426133"/>
    <w:rsid w:val="004358AB"/>
    <w:rsid w:val="0058675C"/>
    <w:rsid w:val="008B7726"/>
    <w:rsid w:val="00C331A1"/>
    <w:rsid w:val="00D31D50"/>
    <w:rsid w:val="00D4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next w:val="a"/>
    <w:link w:val="3Char"/>
    <w:qFormat/>
    <w:rsid w:val="0058675C"/>
    <w:pPr>
      <w:widowControl w:val="0"/>
      <w:tabs>
        <w:tab w:val="left" w:pos="900"/>
        <w:tab w:val="left" w:pos="1588"/>
      </w:tabs>
      <w:snapToGrid/>
      <w:spacing w:before="120" w:after="0" w:line="360" w:lineRule="auto"/>
      <w:ind w:left="1588" w:hanging="737"/>
      <w:jc w:val="both"/>
      <w:textAlignment w:val="baseline"/>
      <w:outlineLvl w:val="2"/>
    </w:pPr>
    <w:rPr>
      <w:rFonts w:ascii="Times New Roman" w:eastAsia="黑体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7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75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7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75C"/>
    <w:rPr>
      <w:rFonts w:ascii="Tahoma" w:hAnsi="Tahoma"/>
      <w:sz w:val="18"/>
      <w:szCs w:val="18"/>
    </w:rPr>
  </w:style>
  <w:style w:type="character" w:customStyle="1" w:styleId="3Char">
    <w:name w:val="标题 3 Char"/>
    <w:basedOn w:val="a0"/>
    <w:link w:val="3"/>
    <w:qFormat/>
    <w:rsid w:val="0058675C"/>
    <w:rPr>
      <w:rFonts w:ascii="Times New Roman" w:eastAsia="黑体" w:hAnsi="Times New Roman" w:cs="Times New Roman"/>
      <w:b/>
      <w:sz w:val="28"/>
      <w:szCs w:val="20"/>
    </w:rPr>
  </w:style>
  <w:style w:type="paragraph" w:styleId="a5">
    <w:name w:val="Plain Text"/>
    <w:basedOn w:val="a"/>
    <w:link w:val="Char1"/>
    <w:rsid w:val="0058675C"/>
    <w:pPr>
      <w:widowControl w:val="0"/>
      <w:adjustRightInd/>
      <w:snapToGrid/>
      <w:spacing w:after="0"/>
      <w:jc w:val="both"/>
    </w:pPr>
    <w:rPr>
      <w:rFonts w:ascii="宋体" w:eastAsia="宋体" w:hAnsiTheme="minorHAnsi"/>
      <w:kern w:val="2"/>
      <w:sz w:val="21"/>
    </w:rPr>
  </w:style>
  <w:style w:type="character" w:customStyle="1" w:styleId="Char2">
    <w:name w:val="纯文本 Char"/>
    <w:basedOn w:val="a0"/>
    <w:link w:val="a5"/>
    <w:uiPriority w:val="99"/>
    <w:semiHidden/>
    <w:rsid w:val="0058675C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1"/>
    <w:basedOn w:val="a0"/>
    <w:link w:val="a5"/>
    <w:rsid w:val="0058675C"/>
    <w:rPr>
      <w:rFonts w:ascii="宋体" w:eastAsia="宋体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2017-08-09T23:35:00Z</dcterms:modified>
</cp:coreProperties>
</file>