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FB129E" w:rsidRPr="00FB129E">
        <w:rPr>
          <w:rFonts w:ascii="宋体" w:hAnsi="宋体"/>
          <w:color w:val="FF0000"/>
          <w:sz w:val="36"/>
          <w:szCs w:val="30"/>
        </w:rPr>
        <w:t>2017006</w:t>
      </w:r>
      <w:r w:rsidR="00534EF8">
        <w:rPr>
          <w:rFonts w:ascii="宋体" w:hAnsi="宋体" w:hint="eastAsia"/>
          <w:color w:val="FF0000"/>
          <w:sz w:val="36"/>
          <w:szCs w:val="30"/>
        </w:rPr>
        <w:t>9</w:t>
      </w:r>
    </w:p>
    <w:p w:rsidR="001E0411" w:rsidRPr="009318B0" w:rsidRDefault="001E0411" w:rsidP="00BF6E96">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FB129E" w:rsidRPr="00FB129E">
        <w:rPr>
          <w:rFonts w:hint="eastAsia"/>
          <w:color w:val="FF0000"/>
          <w:sz w:val="36"/>
          <w:szCs w:val="36"/>
        </w:rPr>
        <w:t>全自动血球仪</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856CA">
        <w:rPr>
          <w:rFonts w:ascii="宋体" w:hAnsi="宋体" w:hint="eastAsia"/>
          <w:sz w:val="48"/>
          <w:szCs w:val="32"/>
        </w:rPr>
        <w:t>七</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4E3FEA" w:rsidP="001E0411">
      <w:pPr>
        <w:pStyle w:val="10"/>
        <w:tabs>
          <w:tab w:val="right" w:leader="dot" w:pos="8306"/>
        </w:tabs>
        <w:spacing w:line="480" w:lineRule="auto"/>
        <w:rPr>
          <w:rFonts w:ascii="宋体" w:hAnsi="宋体"/>
          <w:szCs w:val="22"/>
          <w:lang w:eastAsia="en-US" w:bidi="en-US"/>
        </w:rPr>
      </w:pPr>
      <w:r w:rsidRPr="004E3FEA">
        <w:rPr>
          <w:rFonts w:ascii="宋体" w:hAnsi="宋体" w:hint="eastAsia"/>
        </w:rPr>
        <w:fldChar w:fldCharType="begin"/>
      </w:r>
      <w:r w:rsidR="001E0411" w:rsidRPr="009318B0">
        <w:rPr>
          <w:rFonts w:ascii="宋体" w:hAnsi="宋体" w:hint="eastAsia"/>
        </w:rPr>
        <w:instrText xml:space="preserve">TOC \o "1-2" \h \u </w:instrText>
      </w:r>
      <w:r w:rsidRPr="004E3FEA">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4E3FEA"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4E3FEA"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686285" w:rsidRPr="00686285">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4E3FEA"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686285" w:rsidRPr="00686285">
          <w:rPr>
            <w:rFonts w:ascii="宋体" w:hAnsi="宋体" w:hint="eastAsia"/>
            <w:szCs w:val="22"/>
            <w:lang w:bidi="en-US"/>
          </w:rPr>
          <w:t>磋商方法、评审标准、无效响应和采购终止</w:t>
        </w:r>
        <w:r w:rsidR="001E0411" w:rsidRPr="009318B0">
          <w:rPr>
            <w:rFonts w:ascii="宋体" w:hAnsi="宋体"/>
            <w:szCs w:val="22"/>
            <w:lang w:eastAsia="en-US" w:bidi="en-US"/>
          </w:rPr>
          <w:tab/>
        </w:r>
        <w:r w:rsidR="00166DBF">
          <w:rPr>
            <w:rFonts w:ascii="宋体" w:hAnsi="宋体" w:hint="eastAsia"/>
            <w:szCs w:val="22"/>
            <w:lang w:bidi="en-US"/>
          </w:rPr>
          <w:t>7</w:t>
        </w:r>
      </w:hyperlink>
    </w:p>
    <w:p w:rsidR="001E0411" w:rsidRPr="009318B0" w:rsidRDefault="004E3FEA"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686285" w:rsidRPr="00686285">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4E3FEA"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686285" w:rsidRPr="00686285">
          <w:rPr>
            <w:rFonts w:ascii="宋体" w:hAnsi="宋体" w:hint="eastAsia"/>
            <w:szCs w:val="22"/>
            <w:lang w:eastAsia="en-US" w:bidi="en-US"/>
          </w:rPr>
          <w:t>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w:t>
        </w:r>
      </w:hyperlink>
      <w:r w:rsidR="00966339">
        <w:rPr>
          <w:rFonts w:hint="eastAsia"/>
        </w:rPr>
        <w:t>4</w:t>
      </w: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5E5C66" w:rsidRDefault="004E3FEA" w:rsidP="001E0411">
      <w:pPr>
        <w:pStyle w:val="2"/>
        <w:jc w:val="center"/>
        <w:rPr>
          <w:rFonts w:hint="eastAsia"/>
          <w:szCs w:val="22"/>
          <w:lang w:bidi="en-US"/>
        </w:rPr>
      </w:pPr>
      <w:r w:rsidRPr="009318B0">
        <w:rPr>
          <w:rFonts w:hint="eastAsia"/>
          <w:szCs w:val="22"/>
          <w:lang w:eastAsia="en-US" w:bidi="en-US"/>
        </w:rPr>
        <w:lastRenderedPageBreak/>
        <w:fldChar w:fldCharType="end"/>
      </w:r>
    </w:p>
    <w:p w:rsidR="001E0411" w:rsidRPr="00192ECD" w:rsidRDefault="001E0411" w:rsidP="001E0411">
      <w:pPr>
        <w:pStyle w:val="2"/>
        <w:jc w:val="center"/>
        <w:rPr>
          <w:szCs w:val="30"/>
        </w:rPr>
      </w:pPr>
      <w:r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534EF8" w:rsidRPr="00534EF8">
        <w:rPr>
          <w:rFonts w:hint="eastAsia"/>
          <w:color w:val="FF0000"/>
          <w:sz w:val="36"/>
          <w:szCs w:val="36"/>
        </w:rPr>
        <w:t>腔镜灌注泵</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534EF8" w:rsidP="00E574BA">
            <w:pPr>
              <w:widowControl/>
              <w:jc w:val="center"/>
              <w:rPr>
                <w:color w:val="FF0000"/>
                <w:sz w:val="36"/>
                <w:szCs w:val="36"/>
              </w:rPr>
            </w:pPr>
            <w:r w:rsidRPr="00534EF8">
              <w:rPr>
                <w:rFonts w:hint="eastAsia"/>
                <w:color w:val="FF0000"/>
                <w:sz w:val="36"/>
                <w:szCs w:val="36"/>
              </w:rPr>
              <w:t>腔镜灌注泵</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34EF8" w:rsidP="006C5282">
            <w:pPr>
              <w:widowControl/>
              <w:jc w:val="center"/>
              <w:rPr>
                <w:rFonts w:ascii="宋体" w:hAnsi="宋体" w:cs="宋体"/>
                <w:color w:val="FF0000"/>
                <w:kern w:val="0"/>
                <w:szCs w:val="21"/>
              </w:rPr>
            </w:pPr>
            <w:r>
              <w:rPr>
                <w:rFonts w:ascii="宋体" w:hAnsi="宋体" w:cs="宋体" w:hint="eastAsia"/>
                <w:color w:val="FF0000"/>
                <w:kern w:val="0"/>
                <w:szCs w:val="21"/>
              </w:rPr>
              <w:t>3</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FB129E"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F856CA">
        <w:rPr>
          <w:rFonts w:ascii="宋体" w:hAnsi="宋体" w:hint="eastAsia"/>
          <w:color w:val="FF0000"/>
          <w:sz w:val="24"/>
        </w:rPr>
        <w:t>7</w:t>
      </w:r>
      <w:r w:rsidRPr="009318B0">
        <w:rPr>
          <w:rFonts w:ascii="宋体" w:hAnsi="宋体" w:hint="eastAsia"/>
          <w:color w:val="FF0000"/>
          <w:sz w:val="24"/>
        </w:rPr>
        <w:t xml:space="preserve">月 </w:t>
      </w:r>
      <w:r w:rsidR="00FB129E">
        <w:rPr>
          <w:rFonts w:ascii="宋体" w:hAnsi="宋体" w:hint="eastAsia"/>
          <w:color w:val="FF0000"/>
          <w:sz w:val="24"/>
        </w:rPr>
        <w:t>18</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9E67C8">
        <w:rPr>
          <w:rFonts w:ascii="宋体" w:hAnsi="宋体" w:hint="eastAsia"/>
          <w:b/>
          <w:color w:val="FF0000"/>
          <w:sz w:val="24"/>
        </w:rPr>
        <w:t>7</w:t>
      </w:r>
      <w:r w:rsidRPr="009318B0">
        <w:rPr>
          <w:rFonts w:ascii="宋体" w:hAnsi="宋体" w:hint="eastAsia"/>
          <w:b/>
          <w:color w:val="FF0000"/>
          <w:sz w:val="24"/>
        </w:rPr>
        <w:t xml:space="preserve">　月　</w:t>
      </w:r>
      <w:r w:rsidR="00FB129E">
        <w:rPr>
          <w:rFonts w:ascii="宋体" w:hAnsi="宋体" w:hint="eastAsia"/>
          <w:b/>
          <w:color w:val="FF0000"/>
          <w:sz w:val="24"/>
        </w:rPr>
        <w:t>20</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9E67C8">
        <w:rPr>
          <w:rFonts w:ascii="宋体" w:hAnsi="宋体" w:hint="eastAsia"/>
          <w:b/>
          <w:color w:val="FF0000"/>
          <w:sz w:val="24"/>
        </w:rPr>
        <w:t>7</w:t>
      </w:r>
      <w:r w:rsidRPr="009318B0">
        <w:rPr>
          <w:rFonts w:ascii="宋体" w:hAnsi="宋体" w:hint="eastAsia"/>
          <w:b/>
          <w:color w:val="FF0000"/>
          <w:sz w:val="24"/>
        </w:rPr>
        <w:t xml:space="preserve">　月　</w:t>
      </w:r>
      <w:r w:rsidR="00FB129E">
        <w:rPr>
          <w:rFonts w:ascii="宋体" w:hAnsi="宋体" w:hint="eastAsia"/>
          <w:b/>
          <w:color w:val="FF0000"/>
          <w:sz w:val="24"/>
        </w:rPr>
        <w:t>25</w:t>
      </w:r>
      <w:r>
        <w:rPr>
          <w:rFonts w:ascii="宋体" w:hAnsi="宋体" w:hint="eastAsia"/>
          <w:b/>
          <w:color w:val="FF0000"/>
          <w:sz w:val="24"/>
        </w:rPr>
        <w:t xml:space="preserve">　</w:t>
      </w:r>
      <w:r w:rsidRPr="009318B0">
        <w:rPr>
          <w:rFonts w:ascii="宋体" w:hAnsi="宋体" w:hint="eastAsia"/>
          <w:b/>
          <w:color w:val="FF0000"/>
          <w:sz w:val="24"/>
        </w:rPr>
        <w:t>日北京时间</w:t>
      </w:r>
      <w:r w:rsidR="00FB129E">
        <w:rPr>
          <w:rFonts w:ascii="宋体" w:hAnsi="宋体" w:hint="eastAsia"/>
          <w:b/>
          <w:color w:val="FF0000"/>
          <w:sz w:val="24"/>
        </w:rPr>
        <w:t>14</w:t>
      </w:r>
      <w:r w:rsidRPr="009318B0">
        <w:rPr>
          <w:rFonts w:ascii="宋体" w:hAnsi="宋体" w:hint="eastAsia"/>
          <w:b/>
          <w:color w:val="FF0000"/>
          <w:sz w:val="24"/>
        </w:rPr>
        <w:t>：</w:t>
      </w:r>
      <w:r w:rsidR="00FB129E">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2" w:name="_Toc417390473"/>
      <w:r w:rsidRPr="009318B0">
        <w:rPr>
          <w:rFonts w:ascii="宋体" w:hAnsi="宋体" w:hint="eastAsia"/>
          <w:b w:val="0"/>
          <w:sz w:val="24"/>
          <w:szCs w:val="24"/>
        </w:rPr>
        <w:t>六、联系方式</w:t>
      </w:r>
      <w:bookmarkEnd w:id="1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FB129E" w:rsidRPr="00534EF8" w:rsidRDefault="00534EF8" w:rsidP="00FB129E">
      <w:pPr>
        <w:rPr>
          <w:color w:val="FF0000"/>
          <w:sz w:val="30"/>
          <w:szCs w:val="30"/>
        </w:rPr>
      </w:pPr>
      <w:r w:rsidRPr="00534EF8">
        <w:rPr>
          <w:rFonts w:hint="eastAsia"/>
          <w:color w:val="FF0000"/>
          <w:sz w:val="30"/>
          <w:szCs w:val="30"/>
        </w:rPr>
        <w:t>腔镜灌注泵</w:t>
      </w:r>
      <w:r w:rsidR="00FB129E" w:rsidRPr="00534EF8">
        <w:rPr>
          <w:rFonts w:hint="eastAsia"/>
          <w:color w:val="FF0000"/>
          <w:sz w:val="30"/>
          <w:szCs w:val="30"/>
        </w:rPr>
        <w:t>招标参数</w:t>
      </w:r>
      <w:r w:rsidR="00FB129E" w:rsidRPr="00534EF8">
        <w:rPr>
          <w:rFonts w:hint="eastAsia"/>
          <w:color w:val="FF0000"/>
          <w:sz w:val="30"/>
          <w:szCs w:val="30"/>
        </w:rPr>
        <w:t>:</w:t>
      </w:r>
    </w:p>
    <w:p w:rsidR="00FB129E" w:rsidRPr="005C30DC" w:rsidRDefault="00EC67E1" w:rsidP="00EC67E1">
      <w:pPr>
        <w:rPr>
          <w:color w:val="FF0000"/>
          <w:sz w:val="30"/>
          <w:szCs w:val="30"/>
        </w:rPr>
      </w:pPr>
      <w:r w:rsidRPr="005C30DC">
        <w:rPr>
          <w:rFonts w:hint="eastAsia"/>
          <w:color w:val="FF0000"/>
          <w:sz w:val="30"/>
          <w:szCs w:val="30"/>
        </w:rPr>
        <w:t>1</w:t>
      </w:r>
      <w:r w:rsidRPr="005C30DC">
        <w:rPr>
          <w:rFonts w:hint="eastAsia"/>
          <w:color w:val="FF0000"/>
          <w:sz w:val="30"/>
          <w:szCs w:val="30"/>
        </w:rPr>
        <w:t>、</w:t>
      </w:r>
      <w:r w:rsidR="00EA5278" w:rsidRPr="005C30DC">
        <w:rPr>
          <w:rFonts w:hint="eastAsia"/>
          <w:color w:val="FF0000"/>
          <w:sz w:val="30"/>
          <w:szCs w:val="30"/>
        </w:rPr>
        <w:t>设定压力范围：</w:t>
      </w:r>
      <w:r w:rsidR="00EA5278" w:rsidRPr="005C30DC">
        <w:rPr>
          <w:rFonts w:hint="eastAsia"/>
          <w:color w:val="FF0000"/>
          <w:sz w:val="30"/>
          <w:szCs w:val="30"/>
        </w:rPr>
        <w:t>2</w:t>
      </w:r>
      <w:r w:rsidR="006C6506" w:rsidRPr="005C30DC">
        <w:rPr>
          <w:rFonts w:hint="eastAsia"/>
          <w:color w:val="FF0000"/>
          <w:sz w:val="30"/>
          <w:szCs w:val="30"/>
        </w:rPr>
        <w:t xml:space="preserve"> </w:t>
      </w:r>
      <w:r w:rsidR="00EA5278" w:rsidRPr="005C30DC">
        <w:rPr>
          <w:rFonts w:hint="eastAsia"/>
          <w:color w:val="FF0000"/>
          <w:sz w:val="30"/>
          <w:szCs w:val="30"/>
        </w:rPr>
        <w:t>Kpa</w:t>
      </w:r>
      <w:r w:rsidR="00EA5278" w:rsidRPr="005C30DC">
        <w:rPr>
          <w:rFonts w:hint="eastAsia"/>
          <w:color w:val="FF0000"/>
          <w:sz w:val="30"/>
          <w:szCs w:val="30"/>
        </w:rPr>
        <w:t>～</w:t>
      </w:r>
      <w:r w:rsidR="00EA5278" w:rsidRPr="005C30DC">
        <w:rPr>
          <w:rFonts w:hint="eastAsia"/>
          <w:color w:val="FF0000"/>
          <w:sz w:val="30"/>
          <w:szCs w:val="30"/>
        </w:rPr>
        <w:t>53.3</w:t>
      </w:r>
      <w:r w:rsidR="006C6506" w:rsidRPr="005C30DC">
        <w:rPr>
          <w:rFonts w:hint="eastAsia"/>
          <w:color w:val="FF0000"/>
          <w:sz w:val="30"/>
          <w:szCs w:val="30"/>
        </w:rPr>
        <w:t xml:space="preserve"> </w:t>
      </w:r>
      <w:r w:rsidR="00EA5278" w:rsidRPr="005C30DC">
        <w:rPr>
          <w:rFonts w:hint="eastAsia"/>
          <w:color w:val="FF0000"/>
          <w:sz w:val="30"/>
          <w:szCs w:val="30"/>
        </w:rPr>
        <w:t>Kpa</w:t>
      </w:r>
    </w:p>
    <w:p w:rsidR="00FB129E" w:rsidRPr="005C30DC" w:rsidRDefault="00EC67E1" w:rsidP="00EC67E1">
      <w:pPr>
        <w:rPr>
          <w:color w:val="FF0000"/>
          <w:sz w:val="30"/>
          <w:szCs w:val="30"/>
        </w:rPr>
      </w:pPr>
      <w:r w:rsidRPr="005C30DC">
        <w:rPr>
          <w:rFonts w:hint="eastAsia"/>
          <w:color w:val="FF0000"/>
          <w:sz w:val="30"/>
          <w:szCs w:val="30"/>
        </w:rPr>
        <w:t>2</w:t>
      </w:r>
      <w:r w:rsidRPr="005C30DC">
        <w:rPr>
          <w:rFonts w:hint="eastAsia"/>
          <w:color w:val="FF0000"/>
          <w:sz w:val="30"/>
          <w:szCs w:val="30"/>
        </w:rPr>
        <w:t>、</w:t>
      </w:r>
      <w:r w:rsidR="00EA5278" w:rsidRPr="005C30DC">
        <w:rPr>
          <w:rFonts w:hint="eastAsia"/>
          <w:color w:val="FF0000"/>
          <w:sz w:val="30"/>
          <w:szCs w:val="30"/>
        </w:rPr>
        <w:t>流量设定范围：</w:t>
      </w:r>
      <w:r w:rsidR="00EA5278" w:rsidRPr="005C30DC">
        <w:rPr>
          <w:rFonts w:hint="eastAsia"/>
          <w:color w:val="FF0000"/>
          <w:sz w:val="30"/>
          <w:szCs w:val="30"/>
        </w:rPr>
        <w:t>0.1</w:t>
      </w:r>
      <w:r w:rsidR="00EA5278" w:rsidRPr="005C30DC">
        <w:rPr>
          <w:rFonts w:hint="eastAsia"/>
          <w:color w:val="FF0000"/>
          <w:sz w:val="30"/>
          <w:szCs w:val="30"/>
        </w:rPr>
        <w:t>～</w:t>
      </w:r>
      <w:r w:rsidR="00EA5278" w:rsidRPr="005C30DC">
        <w:rPr>
          <w:rFonts w:hint="eastAsia"/>
          <w:color w:val="FF0000"/>
          <w:sz w:val="30"/>
          <w:szCs w:val="30"/>
        </w:rPr>
        <w:t>1.0</w:t>
      </w:r>
      <w:r w:rsidR="006C6506" w:rsidRPr="005C30DC">
        <w:rPr>
          <w:rFonts w:hint="eastAsia"/>
          <w:color w:val="FF0000"/>
          <w:sz w:val="30"/>
          <w:szCs w:val="30"/>
        </w:rPr>
        <w:t xml:space="preserve"> </w:t>
      </w:r>
      <w:r w:rsidR="00EA5278" w:rsidRPr="005C30DC">
        <w:rPr>
          <w:rFonts w:hint="eastAsia"/>
          <w:color w:val="FF0000"/>
          <w:sz w:val="30"/>
          <w:szCs w:val="30"/>
        </w:rPr>
        <w:t>L/min</w:t>
      </w:r>
      <w:r w:rsidR="00EA5278" w:rsidRPr="005C30DC">
        <w:rPr>
          <w:rFonts w:hint="eastAsia"/>
          <w:color w:val="FF0000"/>
          <w:sz w:val="30"/>
          <w:szCs w:val="30"/>
        </w:rPr>
        <w:t>（误差±</w:t>
      </w:r>
      <w:r w:rsidR="00EA5278" w:rsidRPr="005C30DC">
        <w:rPr>
          <w:rFonts w:hint="eastAsia"/>
          <w:color w:val="FF0000"/>
          <w:sz w:val="30"/>
          <w:szCs w:val="30"/>
        </w:rPr>
        <w:t>30%</w:t>
      </w:r>
      <w:r w:rsidR="00EA5278" w:rsidRPr="005C30DC">
        <w:rPr>
          <w:rFonts w:hint="eastAsia"/>
          <w:color w:val="FF0000"/>
          <w:sz w:val="30"/>
          <w:szCs w:val="30"/>
        </w:rPr>
        <w:t>）</w:t>
      </w:r>
    </w:p>
    <w:p w:rsidR="00FB129E" w:rsidRPr="005C30DC" w:rsidRDefault="00EC67E1" w:rsidP="00EC67E1">
      <w:pPr>
        <w:rPr>
          <w:color w:val="FF0000"/>
          <w:sz w:val="30"/>
          <w:szCs w:val="30"/>
        </w:rPr>
      </w:pPr>
      <w:r w:rsidRPr="005C30DC">
        <w:rPr>
          <w:rFonts w:hint="eastAsia"/>
          <w:color w:val="FF0000"/>
          <w:sz w:val="30"/>
          <w:szCs w:val="30"/>
        </w:rPr>
        <w:t>3</w:t>
      </w:r>
      <w:r w:rsidRPr="005C30DC">
        <w:rPr>
          <w:rFonts w:hint="eastAsia"/>
          <w:color w:val="FF0000"/>
          <w:sz w:val="30"/>
          <w:szCs w:val="30"/>
        </w:rPr>
        <w:t>、</w:t>
      </w:r>
      <w:r w:rsidR="00EA5278" w:rsidRPr="005C30DC">
        <w:rPr>
          <w:rFonts w:hint="eastAsia"/>
          <w:color w:val="FF0000"/>
          <w:sz w:val="30"/>
          <w:szCs w:val="30"/>
        </w:rPr>
        <w:t>压力调节步长：</w:t>
      </w:r>
      <w:r w:rsidR="00EA5278" w:rsidRPr="005C30DC">
        <w:rPr>
          <w:rFonts w:hint="eastAsia"/>
          <w:color w:val="FF0000"/>
          <w:sz w:val="30"/>
          <w:szCs w:val="30"/>
        </w:rPr>
        <w:t>0.1</w:t>
      </w:r>
      <w:r w:rsidR="006C6506" w:rsidRPr="005C30DC">
        <w:rPr>
          <w:rFonts w:hint="eastAsia"/>
          <w:color w:val="FF0000"/>
          <w:sz w:val="30"/>
          <w:szCs w:val="30"/>
        </w:rPr>
        <w:t xml:space="preserve"> </w:t>
      </w:r>
      <w:r w:rsidR="00EA5278" w:rsidRPr="005C30DC">
        <w:rPr>
          <w:rFonts w:hint="eastAsia"/>
          <w:color w:val="FF0000"/>
          <w:sz w:val="30"/>
          <w:szCs w:val="30"/>
        </w:rPr>
        <w:t>Kpa</w:t>
      </w:r>
    </w:p>
    <w:p w:rsidR="00FB129E" w:rsidRPr="005C30DC" w:rsidRDefault="00EC67E1" w:rsidP="00EC67E1">
      <w:pPr>
        <w:rPr>
          <w:color w:val="FF0000"/>
          <w:sz w:val="30"/>
          <w:szCs w:val="30"/>
        </w:rPr>
      </w:pPr>
      <w:r w:rsidRPr="005C30DC">
        <w:rPr>
          <w:rFonts w:hint="eastAsia"/>
          <w:color w:val="FF0000"/>
          <w:sz w:val="30"/>
          <w:szCs w:val="30"/>
        </w:rPr>
        <w:t>4</w:t>
      </w:r>
      <w:r w:rsidRPr="005C30DC">
        <w:rPr>
          <w:rFonts w:hint="eastAsia"/>
          <w:color w:val="FF0000"/>
          <w:sz w:val="30"/>
          <w:szCs w:val="30"/>
        </w:rPr>
        <w:t>、</w:t>
      </w:r>
      <w:r w:rsidR="00EA5278" w:rsidRPr="005C30DC">
        <w:rPr>
          <w:rFonts w:hint="eastAsia"/>
          <w:color w:val="FF0000"/>
          <w:sz w:val="30"/>
          <w:szCs w:val="30"/>
        </w:rPr>
        <w:t>流量调节步长：</w:t>
      </w:r>
      <w:r w:rsidR="00EA5278" w:rsidRPr="005C30DC">
        <w:rPr>
          <w:rFonts w:hint="eastAsia"/>
          <w:color w:val="FF0000"/>
          <w:sz w:val="30"/>
          <w:szCs w:val="30"/>
        </w:rPr>
        <w:t>0.1</w:t>
      </w:r>
      <w:r w:rsidR="006C6506" w:rsidRPr="005C30DC">
        <w:rPr>
          <w:rFonts w:hint="eastAsia"/>
          <w:color w:val="FF0000"/>
          <w:sz w:val="30"/>
          <w:szCs w:val="30"/>
        </w:rPr>
        <w:t xml:space="preserve"> </w:t>
      </w:r>
      <w:r w:rsidR="00EA5278" w:rsidRPr="005C30DC">
        <w:rPr>
          <w:rFonts w:hint="eastAsia"/>
          <w:color w:val="FF0000"/>
          <w:sz w:val="30"/>
          <w:szCs w:val="30"/>
        </w:rPr>
        <w:t>L/min</w:t>
      </w:r>
    </w:p>
    <w:p w:rsidR="00FB129E" w:rsidRPr="005C30DC" w:rsidRDefault="00EC67E1" w:rsidP="00EC67E1">
      <w:pPr>
        <w:rPr>
          <w:color w:val="FF0000"/>
          <w:sz w:val="30"/>
          <w:szCs w:val="30"/>
        </w:rPr>
      </w:pPr>
      <w:r w:rsidRPr="005C30DC">
        <w:rPr>
          <w:rFonts w:hint="eastAsia"/>
          <w:color w:val="FF0000"/>
          <w:sz w:val="30"/>
          <w:szCs w:val="30"/>
        </w:rPr>
        <w:t>5</w:t>
      </w:r>
      <w:r w:rsidRPr="005C30DC">
        <w:rPr>
          <w:rFonts w:hint="eastAsia"/>
          <w:color w:val="FF0000"/>
          <w:sz w:val="30"/>
          <w:szCs w:val="30"/>
        </w:rPr>
        <w:t>、</w:t>
      </w:r>
      <w:r w:rsidR="00EA5278" w:rsidRPr="005C30DC">
        <w:rPr>
          <w:rFonts w:hint="eastAsia"/>
          <w:color w:val="FF0000"/>
          <w:sz w:val="30"/>
          <w:szCs w:val="30"/>
        </w:rPr>
        <w:t>运行方式：间歇加载连续运行</w:t>
      </w:r>
    </w:p>
    <w:p w:rsidR="00FB129E" w:rsidRPr="005C30DC" w:rsidRDefault="00EC67E1" w:rsidP="00EC67E1">
      <w:pPr>
        <w:rPr>
          <w:color w:val="FF0000"/>
          <w:sz w:val="30"/>
          <w:szCs w:val="30"/>
        </w:rPr>
      </w:pPr>
      <w:r w:rsidRPr="005C30DC">
        <w:rPr>
          <w:rFonts w:hint="eastAsia"/>
          <w:color w:val="FF0000"/>
          <w:sz w:val="30"/>
          <w:szCs w:val="30"/>
        </w:rPr>
        <w:t>* 6</w:t>
      </w:r>
      <w:r w:rsidRPr="005C30DC">
        <w:rPr>
          <w:rFonts w:hint="eastAsia"/>
          <w:color w:val="FF0000"/>
          <w:sz w:val="30"/>
          <w:szCs w:val="30"/>
        </w:rPr>
        <w:t>、</w:t>
      </w:r>
      <w:r w:rsidR="00EA5278" w:rsidRPr="005C30DC">
        <w:rPr>
          <w:rFonts w:hint="eastAsia"/>
          <w:color w:val="FF0000"/>
          <w:sz w:val="30"/>
          <w:szCs w:val="30"/>
        </w:rPr>
        <w:t>噪声≤</w:t>
      </w:r>
      <w:r w:rsidR="00EA5278" w:rsidRPr="005C30DC">
        <w:rPr>
          <w:rFonts w:hint="eastAsia"/>
          <w:color w:val="FF0000"/>
          <w:sz w:val="30"/>
          <w:szCs w:val="30"/>
        </w:rPr>
        <w:t xml:space="preserve">50dB(A) </w:t>
      </w:r>
    </w:p>
    <w:p w:rsidR="00FB129E" w:rsidRPr="005C30DC" w:rsidRDefault="00EC67E1" w:rsidP="00EC67E1">
      <w:pPr>
        <w:rPr>
          <w:rFonts w:hint="eastAsia"/>
          <w:color w:val="FF0000"/>
          <w:sz w:val="30"/>
          <w:szCs w:val="30"/>
        </w:rPr>
      </w:pPr>
      <w:r w:rsidRPr="005C30DC">
        <w:rPr>
          <w:rFonts w:hint="eastAsia"/>
          <w:color w:val="FF0000"/>
          <w:sz w:val="30"/>
          <w:szCs w:val="30"/>
        </w:rPr>
        <w:t>* 7</w:t>
      </w:r>
      <w:r w:rsidRPr="005C30DC">
        <w:rPr>
          <w:rFonts w:hint="eastAsia"/>
          <w:color w:val="FF0000"/>
          <w:sz w:val="30"/>
          <w:szCs w:val="30"/>
        </w:rPr>
        <w:t>、可供泌尿科、妇科等使用：能与各进口品牌内窥镜配套使用</w:t>
      </w:r>
    </w:p>
    <w:p w:rsidR="00EC67E1" w:rsidRPr="005C30DC" w:rsidRDefault="00EC67E1" w:rsidP="00EC67E1">
      <w:pPr>
        <w:rPr>
          <w:color w:val="FF0000"/>
          <w:sz w:val="30"/>
          <w:szCs w:val="30"/>
        </w:rPr>
      </w:pPr>
      <w:r w:rsidRPr="005C30DC">
        <w:rPr>
          <w:rFonts w:hint="eastAsia"/>
          <w:color w:val="FF0000"/>
          <w:sz w:val="30"/>
          <w:szCs w:val="30"/>
        </w:rPr>
        <w:t>* 8</w:t>
      </w:r>
      <w:r w:rsidRPr="005C30DC">
        <w:rPr>
          <w:rFonts w:hint="eastAsia"/>
          <w:color w:val="FF0000"/>
          <w:sz w:val="30"/>
          <w:szCs w:val="30"/>
        </w:rPr>
        <w:t>、腔镜灌注泵（同一型号）在重庆</w:t>
      </w:r>
      <w:r w:rsidR="006C6506" w:rsidRPr="005C30DC">
        <w:rPr>
          <w:rFonts w:hint="eastAsia"/>
          <w:color w:val="FF0000"/>
          <w:sz w:val="30"/>
          <w:szCs w:val="30"/>
        </w:rPr>
        <w:t>市内各大三甲医院</w:t>
      </w:r>
      <w:r w:rsidRPr="005C30DC">
        <w:rPr>
          <w:rFonts w:hint="eastAsia"/>
          <w:color w:val="FF0000"/>
          <w:sz w:val="30"/>
          <w:szCs w:val="30"/>
        </w:rPr>
        <w:t>有</w:t>
      </w:r>
      <w:r w:rsidR="006C6506" w:rsidRPr="005C30DC">
        <w:rPr>
          <w:rFonts w:hint="eastAsia"/>
          <w:color w:val="FF0000"/>
          <w:sz w:val="30"/>
          <w:szCs w:val="30"/>
        </w:rPr>
        <w:t>配备</w:t>
      </w:r>
    </w:p>
    <w:p w:rsidR="003B216F" w:rsidRPr="005C30DC" w:rsidRDefault="003B216F" w:rsidP="003B216F">
      <w:pPr>
        <w:rPr>
          <w:rFonts w:hint="eastAsia"/>
          <w:color w:val="FF0000"/>
          <w:sz w:val="30"/>
          <w:szCs w:val="30"/>
        </w:rPr>
      </w:pPr>
    </w:p>
    <w:p w:rsidR="00EA5278" w:rsidRPr="005C30DC" w:rsidRDefault="00EA5278" w:rsidP="003B216F">
      <w:pPr>
        <w:rPr>
          <w:rFonts w:hint="eastAsia"/>
          <w:color w:val="FF0000"/>
          <w:sz w:val="30"/>
          <w:szCs w:val="30"/>
        </w:rPr>
      </w:pPr>
    </w:p>
    <w:p w:rsidR="00EA5278" w:rsidRDefault="00EA5278" w:rsidP="003B216F">
      <w:pPr>
        <w:rPr>
          <w:rFonts w:hint="eastAsia"/>
          <w:color w:val="FF0000"/>
          <w:sz w:val="30"/>
          <w:szCs w:val="30"/>
        </w:rPr>
      </w:pPr>
    </w:p>
    <w:p w:rsidR="00EA5278" w:rsidRDefault="00EA5278" w:rsidP="003B216F">
      <w:pPr>
        <w:rPr>
          <w:rFonts w:hint="eastAsia"/>
          <w:color w:val="FF0000"/>
          <w:sz w:val="30"/>
          <w:szCs w:val="30"/>
        </w:rPr>
      </w:pPr>
    </w:p>
    <w:p w:rsidR="00EA5278" w:rsidRDefault="00EA5278" w:rsidP="003B216F">
      <w:pPr>
        <w:rPr>
          <w:rFonts w:hint="eastAsia"/>
          <w:color w:val="FF0000"/>
          <w:sz w:val="30"/>
          <w:szCs w:val="30"/>
        </w:rPr>
      </w:pPr>
    </w:p>
    <w:p w:rsidR="00EA5278" w:rsidRDefault="00EA5278" w:rsidP="003B216F">
      <w:pPr>
        <w:rPr>
          <w:rFonts w:hint="eastAsia"/>
          <w:color w:val="FF0000"/>
          <w:sz w:val="30"/>
          <w:szCs w:val="30"/>
        </w:rPr>
      </w:pPr>
    </w:p>
    <w:p w:rsidR="00EA5278" w:rsidRDefault="00EA5278" w:rsidP="003B216F">
      <w:pPr>
        <w:rPr>
          <w:rFonts w:hint="eastAsia"/>
          <w:color w:val="FF0000"/>
          <w:sz w:val="30"/>
          <w:szCs w:val="30"/>
        </w:rPr>
      </w:pPr>
    </w:p>
    <w:p w:rsidR="00EA5278" w:rsidRDefault="00EA5278" w:rsidP="003B216F">
      <w:pPr>
        <w:rPr>
          <w:rFonts w:hint="eastAsia"/>
          <w:color w:val="FF0000"/>
          <w:sz w:val="30"/>
          <w:szCs w:val="30"/>
        </w:rPr>
      </w:pPr>
    </w:p>
    <w:p w:rsidR="00EA5278" w:rsidRDefault="00EA5278" w:rsidP="003B216F">
      <w:pPr>
        <w:rPr>
          <w:rFonts w:hint="eastAsia"/>
          <w:color w:val="FF0000"/>
          <w:sz w:val="30"/>
          <w:szCs w:val="30"/>
        </w:rPr>
      </w:pPr>
    </w:p>
    <w:p w:rsidR="00EA5278" w:rsidRDefault="00EA5278" w:rsidP="003B216F">
      <w:pPr>
        <w:rPr>
          <w:rFonts w:hint="eastAsia"/>
          <w:color w:val="FF0000"/>
          <w:sz w:val="30"/>
          <w:szCs w:val="30"/>
        </w:rPr>
      </w:pPr>
    </w:p>
    <w:p w:rsidR="00EA5278" w:rsidRDefault="00EA5278" w:rsidP="003B216F">
      <w:pPr>
        <w:rPr>
          <w:rFonts w:hint="eastAsia"/>
          <w:color w:val="FF0000"/>
          <w:sz w:val="30"/>
          <w:szCs w:val="30"/>
        </w:rPr>
      </w:pPr>
    </w:p>
    <w:p w:rsidR="00EA5278" w:rsidRDefault="00EA5278" w:rsidP="003B216F">
      <w:pPr>
        <w:rPr>
          <w:rFonts w:hint="eastAsia"/>
          <w:color w:val="FF0000"/>
          <w:sz w:val="30"/>
          <w:szCs w:val="30"/>
        </w:rPr>
      </w:pPr>
    </w:p>
    <w:p w:rsidR="00EA5278" w:rsidRDefault="00EA5278" w:rsidP="003B216F">
      <w:pPr>
        <w:rPr>
          <w:rFonts w:hint="eastAsia"/>
          <w:color w:val="FF0000"/>
          <w:sz w:val="30"/>
          <w:szCs w:val="30"/>
        </w:rPr>
      </w:pPr>
    </w:p>
    <w:p w:rsidR="00EA5278" w:rsidRDefault="00EA5278" w:rsidP="003B216F">
      <w:pPr>
        <w:rPr>
          <w:rFonts w:hint="eastAsia"/>
          <w:color w:val="FF0000"/>
          <w:sz w:val="30"/>
          <w:szCs w:val="30"/>
        </w:rPr>
      </w:pPr>
    </w:p>
    <w:p w:rsidR="00EA5278" w:rsidRDefault="00EA5278" w:rsidP="003B216F">
      <w:pPr>
        <w:rPr>
          <w:rFonts w:hint="eastAsia"/>
          <w:color w:val="FF0000"/>
          <w:sz w:val="30"/>
          <w:szCs w:val="30"/>
        </w:rPr>
      </w:pPr>
    </w:p>
    <w:p w:rsidR="00EA5278" w:rsidRPr="00FB129E" w:rsidRDefault="00EA5278" w:rsidP="003B216F">
      <w:pPr>
        <w:rPr>
          <w:color w:val="FF0000"/>
          <w:sz w:val="30"/>
          <w:szCs w:val="30"/>
        </w:rPr>
      </w:pPr>
    </w:p>
    <w:p w:rsidR="003B216F" w:rsidRPr="00FB129E" w:rsidRDefault="003B216F" w:rsidP="003B216F">
      <w:pPr>
        <w:rPr>
          <w:color w:val="FF0000"/>
          <w:sz w:val="30"/>
          <w:szCs w:val="30"/>
        </w:rPr>
      </w:pPr>
    </w:p>
    <w:p w:rsidR="003B216F" w:rsidRPr="00FB129E" w:rsidRDefault="003B216F" w:rsidP="003B216F">
      <w:pPr>
        <w:rPr>
          <w:sz w:val="30"/>
          <w:szCs w:val="30"/>
        </w:rPr>
      </w:pPr>
    </w:p>
    <w:p w:rsidR="001E0411" w:rsidRDefault="001E0411" w:rsidP="001E0411">
      <w:pPr>
        <w:spacing w:line="360" w:lineRule="auto"/>
        <w:ind w:firstLineChars="200" w:firstLine="480"/>
        <w:rPr>
          <w:rFonts w:ascii="宋体" w:hAnsi="宋体" w:hint="eastAsia"/>
          <w:sz w:val="24"/>
        </w:rPr>
      </w:pPr>
    </w:p>
    <w:p w:rsidR="00FB129E" w:rsidRDefault="00FB129E" w:rsidP="00FB129E">
      <w:pPr>
        <w:spacing w:line="360" w:lineRule="auto"/>
        <w:rPr>
          <w:rFonts w:ascii="宋体" w:hAnsi="宋体" w:hint="eastAsia"/>
          <w:sz w:val="24"/>
        </w:rPr>
      </w:pPr>
    </w:p>
    <w:p w:rsidR="00FB129E" w:rsidRDefault="00FB129E" w:rsidP="00FB129E">
      <w:pPr>
        <w:spacing w:line="360" w:lineRule="auto"/>
        <w:rPr>
          <w:rFonts w:ascii="宋体" w:hAnsi="宋体" w:hint="eastAsia"/>
          <w:sz w:val="24"/>
        </w:rPr>
      </w:pPr>
    </w:p>
    <w:p w:rsidR="00FB129E" w:rsidRDefault="00FB129E" w:rsidP="00FB129E">
      <w:pPr>
        <w:spacing w:line="360" w:lineRule="auto"/>
        <w:rPr>
          <w:rFonts w:ascii="宋体" w:hAnsi="宋体" w:hint="eastAsia"/>
          <w:sz w:val="24"/>
        </w:rPr>
      </w:pPr>
    </w:p>
    <w:p w:rsidR="00FB129E" w:rsidRDefault="00FB129E" w:rsidP="00FB129E">
      <w:pPr>
        <w:spacing w:line="360" w:lineRule="auto"/>
        <w:rPr>
          <w:rFonts w:ascii="宋体" w:hAnsi="宋体" w:hint="eastAsia"/>
          <w:sz w:val="24"/>
        </w:rPr>
      </w:pPr>
    </w:p>
    <w:p w:rsidR="00FB129E" w:rsidRDefault="00FB129E" w:rsidP="00FB129E">
      <w:pPr>
        <w:spacing w:line="360" w:lineRule="auto"/>
        <w:rPr>
          <w:rFonts w:ascii="宋体" w:hAnsi="宋体" w:hint="eastAsia"/>
          <w:sz w:val="24"/>
        </w:rPr>
      </w:pPr>
    </w:p>
    <w:p w:rsidR="00FB129E" w:rsidRDefault="00FB129E" w:rsidP="00FB129E">
      <w:pPr>
        <w:spacing w:line="360" w:lineRule="auto"/>
        <w:rPr>
          <w:rFonts w:ascii="宋体" w:hAnsi="宋体" w:hint="eastAsia"/>
          <w:sz w:val="24"/>
        </w:rPr>
      </w:pPr>
    </w:p>
    <w:p w:rsidR="001E0411" w:rsidRPr="00192ECD" w:rsidRDefault="001E0411" w:rsidP="001E0411">
      <w:pPr>
        <w:pStyle w:val="2"/>
        <w:jc w:val="center"/>
        <w:rPr>
          <w:szCs w:val="30"/>
        </w:rPr>
      </w:pPr>
      <w:bookmarkStart w:id="15" w:name="_Toc417390484"/>
      <w:r w:rsidRPr="00192ECD">
        <w:rPr>
          <w:rFonts w:hint="eastAsia"/>
          <w:sz w:val="36"/>
          <w:szCs w:val="30"/>
        </w:rPr>
        <w:lastRenderedPageBreak/>
        <w:t xml:space="preserve">第三篇  </w:t>
      </w:r>
      <w:bookmarkStart w:id="16" w:name="_Toc11641055"/>
      <w:bookmarkStart w:id="17" w:name="_Toc12789059"/>
      <w:bookmarkEnd w:id="15"/>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18" w:name="_Toc342913389"/>
      <w:bookmarkStart w:id="19" w:name="_Toc417390475"/>
      <w:r w:rsidRPr="009318B0">
        <w:rPr>
          <w:rFonts w:ascii="宋体" w:hAnsi="宋体" w:hint="eastAsia"/>
          <w:sz w:val="24"/>
          <w:szCs w:val="24"/>
        </w:rPr>
        <w:t>一、</w:t>
      </w:r>
      <w:bookmarkEnd w:id="18"/>
      <w:bookmarkEnd w:id="19"/>
      <w:r w:rsidRPr="009318B0">
        <w:rPr>
          <w:rFonts w:ascii="宋体" w:hAnsi="宋体" w:hint="eastAsia"/>
          <w:b w:val="0"/>
          <w:sz w:val="24"/>
          <w:szCs w:val="24"/>
        </w:rPr>
        <w:t>响应文件</w:t>
      </w:r>
    </w:p>
    <w:p w:rsidR="00C757A9"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20" w:name="_Toc102227320"/>
      <w:bookmarkStart w:id="21" w:name="_Toc342913394"/>
      <w:bookmarkStart w:id="22" w:name="_Toc417390480"/>
      <w:r w:rsidRPr="009318B0">
        <w:rPr>
          <w:rFonts w:ascii="宋体" w:hAnsi="宋体" w:hint="eastAsia"/>
          <w:sz w:val="24"/>
        </w:rPr>
        <w:t>二、成交</w:t>
      </w:r>
      <w:bookmarkEnd w:id="20"/>
      <w:r w:rsidRPr="009318B0">
        <w:rPr>
          <w:rFonts w:ascii="宋体" w:hAnsi="宋体" w:hint="eastAsia"/>
          <w:sz w:val="24"/>
        </w:rPr>
        <w:t>原则</w:t>
      </w:r>
      <w:bookmarkEnd w:id="21"/>
      <w:bookmarkEnd w:id="2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23" w:name="_Toc102227322"/>
      <w:bookmarkStart w:id="24" w:name="_Toc342913396"/>
      <w:bookmarkStart w:id="25" w:name="_Toc417390483"/>
      <w:r w:rsidRPr="009318B0">
        <w:rPr>
          <w:rFonts w:ascii="宋体" w:hAnsi="宋体" w:hint="eastAsia"/>
          <w:sz w:val="24"/>
          <w:szCs w:val="24"/>
        </w:rPr>
        <w:t>二、签订</w:t>
      </w:r>
      <w:bookmarkEnd w:id="23"/>
      <w:r w:rsidRPr="009318B0">
        <w:rPr>
          <w:rFonts w:ascii="宋体" w:hAnsi="宋体" w:hint="eastAsia"/>
          <w:sz w:val="24"/>
          <w:szCs w:val="24"/>
        </w:rPr>
        <w:t>合同</w:t>
      </w:r>
      <w:bookmarkEnd w:id="24"/>
      <w:bookmarkEnd w:id="25"/>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26" w:name="_Toc417390494"/>
      <w:r w:rsidRPr="00192ECD">
        <w:rPr>
          <w:rFonts w:hAnsi="宋体" w:hint="eastAsia"/>
          <w:sz w:val="36"/>
          <w:szCs w:val="30"/>
        </w:rPr>
        <w:lastRenderedPageBreak/>
        <w:t>第</w:t>
      </w:r>
      <w:r w:rsidR="003E4309">
        <w:rPr>
          <w:rFonts w:hAnsi="宋体" w:hint="eastAsia"/>
          <w:sz w:val="36"/>
          <w:szCs w:val="30"/>
        </w:rPr>
        <w:t>四</w:t>
      </w:r>
      <w:r w:rsidRPr="00192ECD">
        <w:rPr>
          <w:rFonts w:hAnsi="宋体" w:hint="eastAsia"/>
          <w:sz w:val="36"/>
          <w:szCs w:val="30"/>
        </w:rPr>
        <w:t>篇</w:t>
      </w:r>
      <w:r w:rsidRPr="00192ECD">
        <w:rPr>
          <w:rFonts w:hAnsi="宋体" w:hint="eastAsia"/>
          <w:sz w:val="36"/>
          <w:szCs w:val="30"/>
        </w:rPr>
        <w:t xml:space="preserve">  </w:t>
      </w:r>
      <w:bookmarkEnd w:id="16"/>
      <w:bookmarkEnd w:id="17"/>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27" w:name="_Toc414998244"/>
      <w:r>
        <w:rPr>
          <w:rFonts w:ascii="黑体" w:eastAsia="黑体" w:hAnsi="黑体" w:hint="eastAsia"/>
        </w:rPr>
        <w:t>一、磋商方法</w:t>
      </w:r>
      <w:bookmarkEnd w:id="27"/>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28" w:name="_Toc414998245"/>
      <w:bookmarkStart w:id="29" w:name="_Toc458697742"/>
    </w:p>
    <w:bookmarkEnd w:id="28"/>
    <w:bookmarkEnd w:id="29"/>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30" w:name="OLE_LINK1"/>
            <w:bookmarkStart w:id="31" w:name="OLE_LINK2"/>
            <w:bookmarkStart w:id="32"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30"/>
      <w:bookmarkEnd w:id="31"/>
      <w:bookmarkEnd w:id="32"/>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33" w:name="_Toc458697743"/>
      <w:bookmarkStart w:id="34" w:name="_Toc414998246"/>
      <w:r>
        <w:rPr>
          <w:rFonts w:ascii="黑体" w:eastAsia="黑体" w:hAnsi="黑体" w:hint="eastAsia"/>
        </w:rPr>
        <w:t>三、无效响应</w:t>
      </w:r>
      <w:bookmarkEnd w:id="33"/>
      <w:bookmarkEnd w:id="34"/>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582F99">
      <w:pPr>
        <w:pStyle w:val="1"/>
        <w:spacing w:before="240" w:after="120" w:line="360" w:lineRule="auto"/>
        <w:rPr>
          <w:rFonts w:hAnsi="宋体"/>
          <w:b/>
          <w:sz w:val="36"/>
          <w:szCs w:val="30"/>
        </w:rPr>
      </w:pPr>
      <w:bookmarkStart w:id="35" w:name="_Hlt41879464"/>
      <w:bookmarkStart w:id="36" w:name="_Toc12789072"/>
      <w:bookmarkStart w:id="37" w:name="_Toc417390495"/>
      <w:bookmarkEnd w:id="26"/>
      <w:bookmarkEnd w:id="35"/>
      <w:r w:rsidRPr="00192ECD">
        <w:rPr>
          <w:rFonts w:hAnsi="宋体" w:hint="eastAsia"/>
          <w:b/>
          <w:sz w:val="36"/>
          <w:szCs w:val="36"/>
        </w:rPr>
        <w:lastRenderedPageBreak/>
        <w:t>第</w:t>
      </w:r>
      <w:r w:rsidR="003E4309">
        <w:rPr>
          <w:rFonts w:hAnsi="宋体" w:hint="eastAsia"/>
          <w:b/>
          <w:sz w:val="36"/>
          <w:szCs w:val="36"/>
        </w:rPr>
        <w:t>五</w:t>
      </w:r>
      <w:r w:rsidRPr="00192ECD">
        <w:rPr>
          <w:rFonts w:hAnsi="宋体" w:hint="eastAsia"/>
          <w:b/>
          <w:sz w:val="36"/>
          <w:szCs w:val="36"/>
        </w:rPr>
        <w:t>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38" w:name="_Toc148265480"/>
      <w:bookmarkStart w:id="39" w:name="_Toc303945820"/>
      <w:r w:rsidRPr="009318B0">
        <w:rPr>
          <w:rFonts w:ascii="宋体" w:hAnsi="宋体" w:hint="eastAsia"/>
          <w:sz w:val="24"/>
        </w:rPr>
        <w:lastRenderedPageBreak/>
        <w:t>附页：1、合同格式</w:t>
      </w:r>
      <w:bookmarkEnd w:id="38"/>
      <w:bookmarkEnd w:id="39"/>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3E4309">
        <w:trPr>
          <w:trHeight w:val="985"/>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第</w:t>
      </w:r>
      <w:r w:rsidR="003E4309">
        <w:rPr>
          <w:rFonts w:hint="eastAsia"/>
          <w:sz w:val="36"/>
          <w:szCs w:val="30"/>
        </w:rPr>
        <w:t>六</w:t>
      </w:r>
      <w:r w:rsidRPr="00192ECD">
        <w:rPr>
          <w:rFonts w:hint="eastAsia"/>
          <w:sz w:val="36"/>
          <w:szCs w:val="30"/>
        </w:rPr>
        <w:t xml:space="preserve">篇　</w:t>
      </w:r>
      <w:bookmarkEnd w:id="36"/>
      <w:bookmarkEnd w:id="37"/>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52447C" w:rsidRDefault="0052447C" w:rsidP="001E0411">
      <w:pPr>
        <w:tabs>
          <w:tab w:val="left" w:pos="6300"/>
        </w:tabs>
        <w:snapToGrid w:val="0"/>
        <w:spacing w:line="400" w:lineRule="atLeast"/>
        <w:jc w:val="center"/>
        <w:outlineLvl w:val="0"/>
        <w:rPr>
          <w:rFonts w:ascii="宋体" w:hAnsi="宋体" w:hint="eastAsia"/>
          <w:b/>
          <w:szCs w:val="28"/>
        </w:rPr>
      </w:pPr>
    </w:p>
    <w:p w:rsidR="0052447C" w:rsidRDefault="0052447C" w:rsidP="001E0411">
      <w:pPr>
        <w:tabs>
          <w:tab w:val="left" w:pos="6300"/>
        </w:tabs>
        <w:snapToGrid w:val="0"/>
        <w:spacing w:line="400" w:lineRule="atLeast"/>
        <w:jc w:val="center"/>
        <w:outlineLvl w:val="0"/>
        <w:rPr>
          <w:rFonts w:ascii="宋体" w:hAnsi="宋体" w:hint="eastAsia"/>
          <w:b/>
          <w:szCs w:val="28"/>
        </w:rPr>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0" w:name="OLE_LINK3"/>
      <w:bookmarkStart w:id="41" w:name="OLE_LINK4"/>
      <w:r w:rsidRPr="007F53B2">
        <w:rPr>
          <w:rFonts w:ascii="宋体" w:hAnsi="宋体" w:hint="eastAsia"/>
          <w:szCs w:val="28"/>
        </w:rPr>
        <w:t>（附：被授权人身份证复印件）</w:t>
      </w:r>
      <w:bookmarkEnd w:id="40"/>
      <w:bookmarkEnd w:id="41"/>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D21564" w:rsidRDefault="00D21564" w:rsidP="001E0411">
      <w:pPr>
        <w:spacing w:line="360" w:lineRule="auto"/>
        <w:rPr>
          <w:rFonts w:hint="eastAsia"/>
        </w:rPr>
      </w:pPr>
    </w:p>
    <w:p w:rsidR="00D21564" w:rsidRDefault="00D21564" w:rsidP="001E0411">
      <w:pPr>
        <w:spacing w:line="360" w:lineRule="auto"/>
        <w:rPr>
          <w:rFonts w:hint="eastAsia"/>
        </w:rPr>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87726C" w:rsidRDefault="0087726C" w:rsidP="001E0411">
      <w:pPr>
        <w:spacing w:line="360" w:lineRule="auto"/>
        <w:rPr>
          <w:rFonts w:hint="eastAsia"/>
        </w:rPr>
      </w:pPr>
      <w:bookmarkStart w:id="42" w:name="_Toc458697787"/>
    </w:p>
    <w:p w:rsidR="001E0411" w:rsidRDefault="001E0411" w:rsidP="001E0411">
      <w:pPr>
        <w:spacing w:line="360" w:lineRule="auto"/>
      </w:pPr>
      <w:r>
        <w:rPr>
          <w:rFonts w:hint="eastAsia"/>
        </w:rPr>
        <w:lastRenderedPageBreak/>
        <w:t>（二）商务部分（包括但不限于）：</w:t>
      </w:r>
      <w:bookmarkEnd w:id="42"/>
    </w:p>
    <w:p w:rsidR="001E0411" w:rsidRDefault="001E0411" w:rsidP="001E0411">
      <w:pPr>
        <w:spacing w:line="360" w:lineRule="auto"/>
      </w:pPr>
      <w:bookmarkStart w:id="43" w:name="_Toc458697788"/>
      <w:r>
        <w:rPr>
          <w:rFonts w:hint="eastAsia"/>
        </w:rPr>
        <w:t>质保期</w:t>
      </w:r>
      <w:bookmarkEnd w:id="43"/>
    </w:p>
    <w:p w:rsidR="001E0411" w:rsidRDefault="001E0411" w:rsidP="001E0411">
      <w:pPr>
        <w:spacing w:line="360" w:lineRule="auto"/>
      </w:pPr>
      <w:bookmarkStart w:id="44" w:name="_Toc458697789"/>
      <w:r>
        <w:rPr>
          <w:rFonts w:hint="eastAsia"/>
        </w:rPr>
        <w:t>售后服务能力情况</w:t>
      </w:r>
      <w:bookmarkEnd w:id="44"/>
    </w:p>
    <w:p w:rsidR="001E0411" w:rsidRDefault="001E0411" w:rsidP="001E0411">
      <w:pPr>
        <w:spacing w:line="360" w:lineRule="auto"/>
      </w:pPr>
      <w:bookmarkStart w:id="45" w:name="_Toc458697790"/>
      <w:r>
        <w:rPr>
          <w:rFonts w:hint="eastAsia"/>
        </w:rPr>
        <w:t>培训</w:t>
      </w:r>
      <w:bookmarkEnd w:id="45"/>
    </w:p>
    <w:p w:rsidR="001E0411" w:rsidRDefault="001E0411" w:rsidP="001E0411">
      <w:pPr>
        <w:spacing w:line="360" w:lineRule="auto"/>
      </w:pPr>
      <w:bookmarkStart w:id="46" w:name="_Toc458697791"/>
      <w:r>
        <w:rPr>
          <w:rFonts w:hint="eastAsia"/>
        </w:rPr>
        <w:t>业绩</w:t>
      </w:r>
      <w:bookmarkEnd w:id="46"/>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0F9" w:rsidRDefault="00C730F9" w:rsidP="004538CF">
      <w:r>
        <w:separator/>
      </w:r>
    </w:p>
  </w:endnote>
  <w:endnote w:type="continuationSeparator" w:id="1">
    <w:p w:rsidR="00C730F9" w:rsidRDefault="00C730F9"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FB129E">
    <w:pPr>
      <w:pStyle w:val="a7"/>
      <w:framePr w:h="0" w:wrap="around" w:vAnchor="text" w:hAnchor="margin" w:xAlign="center" w:y="1"/>
      <w:rPr>
        <w:rStyle w:val="aa"/>
      </w:rPr>
    </w:pPr>
    <w:r>
      <w:fldChar w:fldCharType="begin"/>
    </w:r>
    <w:r>
      <w:rPr>
        <w:rStyle w:val="aa"/>
      </w:rPr>
      <w:instrText xml:space="preserve">PAGE  </w:instrText>
    </w:r>
    <w:r>
      <w:fldChar w:fldCharType="end"/>
    </w:r>
  </w:p>
  <w:p w:rsidR="00FB129E" w:rsidRDefault="00FB129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FB129E">
    <w:pPr>
      <w:pStyle w:val="a7"/>
      <w:framePr w:h="0" w:wrap="around" w:vAnchor="text" w:hAnchor="margin" w:xAlign="center" w:y="1"/>
      <w:jc w:val="center"/>
      <w:rPr>
        <w:rStyle w:val="aa"/>
        <w:rFonts w:ascii="宋体"/>
        <w:sz w:val="21"/>
        <w:szCs w:val="21"/>
      </w:rPr>
    </w:pPr>
    <w:r>
      <w:rPr>
        <w:rFonts w:ascii="宋体"/>
        <w:sz w:val="21"/>
        <w:szCs w:val="21"/>
      </w:rPr>
      <w:fldChar w:fldCharType="begin"/>
    </w:r>
    <w:r>
      <w:rPr>
        <w:rStyle w:val="aa"/>
        <w:rFonts w:ascii="宋体"/>
        <w:sz w:val="21"/>
        <w:szCs w:val="21"/>
      </w:rPr>
      <w:instrText xml:space="preserve">PAGE  </w:instrText>
    </w:r>
    <w:r>
      <w:rPr>
        <w:rFonts w:ascii="宋体"/>
        <w:sz w:val="21"/>
        <w:szCs w:val="21"/>
      </w:rPr>
      <w:fldChar w:fldCharType="separate"/>
    </w:r>
    <w:r w:rsidR="005C30DC">
      <w:rPr>
        <w:rStyle w:val="aa"/>
        <w:rFonts w:ascii="宋体"/>
        <w:noProof/>
        <w:sz w:val="21"/>
        <w:szCs w:val="21"/>
      </w:rPr>
      <w:t>- 4 -</w:t>
    </w:r>
    <w:r>
      <w:rPr>
        <w:rFonts w:ascii="宋体"/>
        <w:sz w:val="21"/>
        <w:szCs w:val="21"/>
      </w:rPr>
      <w:fldChar w:fldCharType="end"/>
    </w:r>
  </w:p>
  <w:p w:rsidR="00FB129E" w:rsidRDefault="00FB129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FB129E">
    <w:pPr>
      <w:pStyle w:val="a7"/>
      <w:framePr w:h="0" w:wrap="around" w:vAnchor="text" w:hAnchor="margin" w:xAlign="center" w:y="1"/>
      <w:rPr>
        <w:rStyle w:val="aa"/>
      </w:rPr>
    </w:pPr>
  </w:p>
  <w:p w:rsidR="00FB129E" w:rsidRDefault="00FB129E">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FB129E">
    <w:pPr>
      <w:pStyle w:val="a7"/>
      <w:framePr w:h="0" w:wrap="around" w:vAnchor="text" w:hAnchor="margin" w:xAlign="center" w:y="1"/>
      <w:rPr>
        <w:rStyle w:val="aa"/>
      </w:rPr>
    </w:pPr>
    <w:r>
      <w:fldChar w:fldCharType="begin"/>
    </w:r>
    <w:r>
      <w:rPr>
        <w:rStyle w:val="aa"/>
      </w:rPr>
      <w:instrText xml:space="preserve">PAGE  </w:instrText>
    </w:r>
    <w:r>
      <w:fldChar w:fldCharType="end"/>
    </w:r>
  </w:p>
  <w:p w:rsidR="00FB129E" w:rsidRDefault="00FB129E">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FB129E">
    <w:pPr>
      <w:pStyle w:val="a7"/>
      <w:jc w:val="center"/>
      <w:rPr>
        <w:rFonts w:ascii="宋体" w:hAnsi="宋体"/>
        <w:sz w:val="21"/>
        <w:szCs w:val="21"/>
      </w:rPr>
    </w:pPr>
    <w:r>
      <w:rPr>
        <w:rFonts w:ascii="宋体" w:hAnsi="宋体"/>
        <w:sz w:val="21"/>
        <w:szCs w:val="21"/>
      </w:rPr>
      <w:fldChar w:fldCharType="begin"/>
    </w:r>
    <w:r>
      <w:rPr>
        <w:rStyle w:val="aa"/>
        <w:rFonts w:ascii="宋体" w:hAnsi="宋体"/>
        <w:sz w:val="21"/>
        <w:szCs w:val="21"/>
      </w:rPr>
      <w:instrText xml:space="preserve"> PAGE </w:instrText>
    </w:r>
    <w:r>
      <w:rPr>
        <w:rFonts w:ascii="宋体" w:hAnsi="宋体"/>
        <w:sz w:val="21"/>
        <w:szCs w:val="21"/>
      </w:rPr>
      <w:fldChar w:fldCharType="separate"/>
    </w:r>
    <w:r w:rsidR="005C30DC">
      <w:rPr>
        <w:rStyle w:val="aa"/>
        <w:rFonts w:ascii="宋体" w:hAnsi="宋体"/>
        <w:noProof/>
        <w:sz w:val="21"/>
        <w:szCs w:val="21"/>
      </w:rPr>
      <w:t>- 5 -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FB129E">
    <w:pPr>
      <w:pStyle w:val="a7"/>
      <w:jc w:val="center"/>
    </w:pPr>
    <w:fldSimple w:instr=" PAGE   \* MERGEFORMAT ">
      <w:r w:rsidR="00EC67E1" w:rsidRPr="00EC67E1">
        <w:rPr>
          <w:noProof/>
          <w:lang w:val="zh-CN"/>
        </w:rPr>
        <w:t>17</w:t>
      </w:r>
    </w:fldSimple>
  </w:p>
  <w:p w:rsidR="00FB129E" w:rsidRDefault="00FB129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0F9" w:rsidRDefault="00C730F9" w:rsidP="004538CF">
      <w:r>
        <w:separator/>
      </w:r>
    </w:p>
  </w:footnote>
  <w:footnote w:type="continuationSeparator" w:id="1">
    <w:p w:rsidR="00C730F9" w:rsidRDefault="00C730F9"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FB129E">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5">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8">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2"/>
  </w:num>
  <w:num w:numId="3">
    <w:abstractNumId w:val="5"/>
  </w:num>
  <w:num w:numId="4">
    <w:abstractNumId w:val="0"/>
  </w:num>
  <w:num w:numId="5">
    <w:abstractNumId w:val="15"/>
  </w:num>
  <w:num w:numId="6">
    <w:abstractNumId w:val="22"/>
  </w:num>
  <w:num w:numId="7">
    <w:abstractNumId w:val="12"/>
  </w:num>
  <w:num w:numId="8">
    <w:abstractNumId w:val="14"/>
  </w:num>
  <w:num w:numId="9">
    <w:abstractNumId w:val="21"/>
  </w:num>
  <w:num w:numId="10">
    <w:abstractNumId w:val="8"/>
  </w:num>
  <w:num w:numId="11">
    <w:abstractNumId w:val="19"/>
  </w:num>
  <w:num w:numId="12">
    <w:abstractNumId w:val="18"/>
  </w:num>
  <w:num w:numId="13">
    <w:abstractNumId w:val="17"/>
  </w:num>
  <w:num w:numId="14">
    <w:abstractNumId w:val="6"/>
  </w:num>
  <w:num w:numId="15">
    <w:abstractNumId w:val="13"/>
  </w:num>
  <w:num w:numId="16">
    <w:abstractNumId w:val="23"/>
  </w:num>
  <w:num w:numId="17">
    <w:abstractNumId w:val="24"/>
  </w:num>
  <w:num w:numId="18">
    <w:abstractNumId w:val="16"/>
  </w:num>
  <w:num w:numId="19">
    <w:abstractNumId w:val="3"/>
  </w:num>
  <w:num w:numId="20">
    <w:abstractNumId w:val="1"/>
  </w:num>
  <w:num w:numId="21">
    <w:abstractNumId w:val="20"/>
  </w:num>
  <w:num w:numId="22">
    <w:abstractNumId w:val="10"/>
  </w:num>
  <w:num w:numId="23">
    <w:abstractNumId w:val="9"/>
  </w:num>
  <w:num w:numId="24">
    <w:abstractNumId w:val="11"/>
  </w:num>
  <w:num w:numId="25">
    <w:abstractNumId w:val="25"/>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74B2A"/>
    <w:rsid w:val="00077232"/>
    <w:rsid w:val="00085B85"/>
    <w:rsid w:val="00097BFE"/>
    <w:rsid w:val="000A4061"/>
    <w:rsid w:val="000C29FC"/>
    <w:rsid w:val="000F05B0"/>
    <w:rsid w:val="001062FA"/>
    <w:rsid w:val="0012215E"/>
    <w:rsid w:val="00151223"/>
    <w:rsid w:val="00154C30"/>
    <w:rsid w:val="00155CD4"/>
    <w:rsid w:val="00166DBF"/>
    <w:rsid w:val="001759C7"/>
    <w:rsid w:val="00184391"/>
    <w:rsid w:val="00185A8A"/>
    <w:rsid w:val="00186248"/>
    <w:rsid w:val="001937E2"/>
    <w:rsid w:val="001A1C49"/>
    <w:rsid w:val="001B6DAF"/>
    <w:rsid w:val="001C5BB7"/>
    <w:rsid w:val="001D5C07"/>
    <w:rsid w:val="001E0411"/>
    <w:rsid w:val="001E0863"/>
    <w:rsid w:val="001E369D"/>
    <w:rsid w:val="001E3D75"/>
    <w:rsid w:val="001E71CE"/>
    <w:rsid w:val="00206187"/>
    <w:rsid w:val="0021191D"/>
    <w:rsid w:val="00211B4F"/>
    <w:rsid w:val="00212C13"/>
    <w:rsid w:val="00215EE0"/>
    <w:rsid w:val="00221626"/>
    <w:rsid w:val="00227912"/>
    <w:rsid w:val="00242C6B"/>
    <w:rsid w:val="00243C1A"/>
    <w:rsid w:val="00247D1B"/>
    <w:rsid w:val="002555B2"/>
    <w:rsid w:val="002608FA"/>
    <w:rsid w:val="002734BF"/>
    <w:rsid w:val="00281D13"/>
    <w:rsid w:val="00281D85"/>
    <w:rsid w:val="0028332F"/>
    <w:rsid w:val="002852BC"/>
    <w:rsid w:val="002B1439"/>
    <w:rsid w:val="002B3652"/>
    <w:rsid w:val="002D158D"/>
    <w:rsid w:val="002F1E18"/>
    <w:rsid w:val="002F68FB"/>
    <w:rsid w:val="00310E75"/>
    <w:rsid w:val="00322724"/>
    <w:rsid w:val="0033093D"/>
    <w:rsid w:val="00330E97"/>
    <w:rsid w:val="00336CE9"/>
    <w:rsid w:val="00341E19"/>
    <w:rsid w:val="0034344C"/>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216F"/>
    <w:rsid w:val="003D64AB"/>
    <w:rsid w:val="003E03DE"/>
    <w:rsid w:val="003E4309"/>
    <w:rsid w:val="003E571F"/>
    <w:rsid w:val="003F3BE4"/>
    <w:rsid w:val="004018F4"/>
    <w:rsid w:val="004061D0"/>
    <w:rsid w:val="0041205F"/>
    <w:rsid w:val="004147E8"/>
    <w:rsid w:val="00415419"/>
    <w:rsid w:val="00416B77"/>
    <w:rsid w:val="004234E1"/>
    <w:rsid w:val="004268C2"/>
    <w:rsid w:val="0043037B"/>
    <w:rsid w:val="004406D1"/>
    <w:rsid w:val="004416D9"/>
    <w:rsid w:val="004419C8"/>
    <w:rsid w:val="0044542C"/>
    <w:rsid w:val="004538CF"/>
    <w:rsid w:val="00454DC0"/>
    <w:rsid w:val="004867DE"/>
    <w:rsid w:val="00495C38"/>
    <w:rsid w:val="004A4919"/>
    <w:rsid w:val="004C18E7"/>
    <w:rsid w:val="004D0721"/>
    <w:rsid w:val="004E3A61"/>
    <w:rsid w:val="004E3FEA"/>
    <w:rsid w:val="004F04B9"/>
    <w:rsid w:val="0050279F"/>
    <w:rsid w:val="00504FE9"/>
    <w:rsid w:val="00510FF4"/>
    <w:rsid w:val="005171F4"/>
    <w:rsid w:val="0052275D"/>
    <w:rsid w:val="0052447C"/>
    <w:rsid w:val="00534EF8"/>
    <w:rsid w:val="00541A9B"/>
    <w:rsid w:val="00544D4F"/>
    <w:rsid w:val="00553013"/>
    <w:rsid w:val="00572CF6"/>
    <w:rsid w:val="005732FF"/>
    <w:rsid w:val="00582F99"/>
    <w:rsid w:val="005948FC"/>
    <w:rsid w:val="005960BE"/>
    <w:rsid w:val="005B19FA"/>
    <w:rsid w:val="005B3BC7"/>
    <w:rsid w:val="005C30DC"/>
    <w:rsid w:val="005D3ED6"/>
    <w:rsid w:val="005E5C66"/>
    <w:rsid w:val="005F4E3F"/>
    <w:rsid w:val="006068B1"/>
    <w:rsid w:val="0062684D"/>
    <w:rsid w:val="00667EE0"/>
    <w:rsid w:val="00670662"/>
    <w:rsid w:val="00670670"/>
    <w:rsid w:val="00670925"/>
    <w:rsid w:val="00671D3E"/>
    <w:rsid w:val="00681EA2"/>
    <w:rsid w:val="00686285"/>
    <w:rsid w:val="006960BA"/>
    <w:rsid w:val="006A2EAE"/>
    <w:rsid w:val="006B4345"/>
    <w:rsid w:val="006B54C4"/>
    <w:rsid w:val="006C0B18"/>
    <w:rsid w:val="006C5282"/>
    <w:rsid w:val="006C6506"/>
    <w:rsid w:val="006D73A7"/>
    <w:rsid w:val="007076F6"/>
    <w:rsid w:val="0071196D"/>
    <w:rsid w:val="00715BE4"/>
    <w:rsid w:val="00740D9E"/>
    <w:rsid w:val="007513EA"/>
    <w:rsid w:val="00751964"/>
    <w:rsid w:val="00753C3B"/>
    <w:rsid w:val="0076086D"/>
    <w:rsid w:val="00761F2D"/>
    <w:rsid w:val="007678A8"/>
    <w:rsid w:val="00767A64"/>
    <w:rsid w:val="00780AAB"/>
    <w:rsid w:val="007832F8"/>
    <w:rsid w:val="00784CE9"/>
    <w:rsid w:val="00793012"/>
    <w:rsid w:val="007A4927"/>
    <w:rsid w:val="007C06A0"/>
    <w:rsid w:val="007C5278"/>
    <w:rsid w:val="007D61D3"/>
    <w:rsid w:val="007F652D"/>
    <w:rsid w:val="0080726D"/>
    <w:rsid w:val="00811F2B"/>
    <w:rsid w:val="00835EA1"/>
    <w:rsid w:val="0084604B"/>
    <w:rsid w:val="008523B9"/>
    <w:rsid w:val="00860E84"/>
    <w:rsid w:val="00865A7A"/>
    <w:rsid w:val="00874FD2"/>
    <w:rsid w:val="0087726C"/>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3475C"/>
    <w:rsid w:val="00962273"/>
    <w:rsid w:val="00963798"/>
    <w:rsid w:val="00966339"/>
    <w:rsid w:val="00967915"/>
    <w:rsid w:val="009850BD"/>
    <w:rsid w:val="009955F2"/>
    <w:rsid w:val="0099658F"/>
    <w:rsid w:val="009A0C58"/>
    <w:rsid w:val="009A2E76"/>
    <w:rsid w:val="009A78CF"/>
    <w:rsid w:val="009B4E7E"/>
    <w:rsid w:val="009B69B0"/>
    <w:rsid w:val="009B7722"/>
    <w:rsid w:val="009C5180"/>
    <w:rsid w:val="009D3EDB"/>
    <w:rsid w:val="009D4C13"/>
    <w:rsid w:val="009E2780"/>
    <w:rsid w:val="009E3D06"/>
    <w:rsid w:val="009E67C8"/>
    <w:rsid w:val="009E713F"/>
    <w:rsid w:val="009F1C83"/>
    <w:rsid w:val="00A21906"/>
    <w:rsid w:val="00A27B8E"/>
    <w:rsid w:val="00A27C56"/>
    <w:rsid w:val="00A45704"/>
    <w:rsid w:val="00A56B18"/>
    <w:rsid w:val="00A77AF5"/>
    <w:rsid w:val="00A956A6"/>
    <w:rsid w:val="00A97782"/>
    <w:rsid w:val="00AB0F16"/>
    <w:rsid w:val="00AB3579"/>
    <w:rsid w:val="00AB6013"/>
    <w:rsid w:val="00AE26B5"/>
    <w:rsid w:val="00B13616"/>
    <w:rsid w:val="00B14C98"/>
    <w:rsid w:val="00B3592D"/>
    <w:rsid w:val="00B42AC4"/>
    <w:rsid w:val="00B54278"/>
    <w:rsid w:val="00B624C8"/>
    <w:rsid w:val="00B6673E"/>
    <w:rsid w:val="00B775D4"/>
    <w:rsid w:val="00BA585C"/>
    <w:rsid w:val="00BC2E7C"/>
    <w:rsid w:val="00BD3F48"/>
    <w:rsid w:val="00BE507A"/>
    <w:rsid w:val="00BF0395"/>
    <w:rsid w:val="00BF6E96"/>
    <w:rsid w:val="00C035E3"/>
    <w:rsid w:val="00C054DC"/>
    <w:rsid w:val="00C16A6F"/>
    <w:rsid w:val="00C24ED4"/>
    <w:rsid w:val="00C2658F"/>
    <w:rsid w:val="00C612B5"/>
    <w:rsid w:val="00C65EB4"/>
    <w:rsid w:val="00C730F9"/>
    <w:rsid w:val="00C744FF"/>
    <w:rsid w:val="00C757A9"/>
    <w:rsid w:val="00C81B8F"/>
    <w:rsid w:val="00C84DDD"/>
    <w:rsid w:val="00C93CF1"/>
    <w:rsid w:val="00CC267D"/>
    <w:rsid w:val="00CF0E76"/>
    <w:rsid w:val="00CF26C0"/>
    <w:rsid w:val="00CF741A"/>
    <w:rsid w:val="00D14563"/>
    <w:rsid w:val="00D1619F"/>
    <w:rsid w:val="00D21564"/>
    <w:rsid w:val="00D21E6C"/>
    <w:rsid w:val="00D23DBF"/>
    <w:rsid w:val="00D25B3F"/>
    <w:rsid w:val="00D335F0"/>
    <w:rsid w:val="00D34504"/>
    <w:rsid w:val="00D351A9"/>
    <w:rsid w:val="00D41DAC"/>
    <w:rsid w:val="00D651B1"/>
    <w:rsid w:val="00D717D6"/>
    <w:rsid w:val="00D86E24"/>
    <w:rsid w:val="00D87C48"/>
    <w:rsid w:val="00D90068"/>
    <w:rsid w:val="00D940E7"/>
    <w:rsid w:val="00DB35EE"/>
    <w:rsid w:val="00DC1004"/>
    <w:rsid w:val="00DC156B"/>
    <w:rsid w:val="00DE183D"/>
    <w:rsid w:val="00DE571A"/>
    <w:rsid w:val="00DF63AF"/>
    <w:rsid w:val="00E06EE6"/>
    <w:rsid w:val="00E259AB"/>
    <w:rsid w:val="00E45AFC"/>
    <w:rsid w:val="00E45F57"/>
    <w:rsid w:val="00E524BE"/>
    <w:rsid w:val="00E574BA"/>
    <w:rsid w:val="00E6737E"/>
    <w:rsid w:val="00E9059E"/>
    <w:rsid w:val="00E93462"/>
    <w:rsid w:val="00EA0473"/>
    <w:rsid w:val="00EA5278"/>
    <w:rsid w:val="00EA72D9"/>
    <w:rsid w:val="00EA7555"/>
    <w:rsid w:val="00EB3D9C"/>
    <w:rsid w:val="00EB4234"/>
    <w:rsid w:val="00EB5F76"/>
    <w:rsid w:val="00EB6926"/>
    <w:rsid w:val="00EC342B"/>
    <w:rsid w:val="00EC67E1"/>
    <w:rsid w:val="00ED0183"/>
    <w:rsid w:val="00ED0776"/>
    <w:rsid w:val="00ED1A2E"/>
    <w:rsid w:val="00ED3309"/>
    <w:rsid w:val="00EE44FF"/>
    <w:rsid w:val="00EE510B"/>
    <w:rsid w:val="00F06131"/>
    <w:rsid w:val="00F32A45"/>
    <w:rsid w:val="00F33129"/>
    <w:rsid w:val="00F62AE3"/>
    <w:rsid w:val="00F656FF"/>
    <w:rsid w:val="00F7378F"/>
    <w:rsid w:val="00F856CA"/>
    <w:rsid w:val="00F97822"/>
    <w:rsid w:val="00FA621D"/>
    <w:rsid w:val="00FB129E"/>
    <w:rsid w:val="00FB2B35"/>
    <w:rsid w:val="00FC19CB"/>
    <w:rsid w:val="00FE4686"/>
    <w:rsid w:val="00FE47C7"/>
    <w:rsid w:val="00FE7A10"/>
    <w:rsid w:val="00FE7A23"/>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1377</Words>
  <Characters>7852</Characters>
  <Application>Microsoft Office Word</Application>
  <DocSecurity>0</DocSecurity>
  <Lines>65</Lines>
  <Paragraphs>18</Paragraphs>
  <ScaleCrop>false</ScaleCrop>
  <Company>微软中国</Company>
  <LinksUpToDate>false</LinksUpToDate>
  <CharactersWithSpaces>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7</cp:revision>
  <dcterms:created xsi:type="dcterms:W3CDTF">2017-07-17T08:46:00Z</dcterms:created>
  <dcterms:modified xsi:type="dcterms:W3CDTF">2017-07-17T09:13:00Z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